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048D" w14:textId="77777777" w:rsidR="00510E5E" w:rsidRDefault="00510E5E" w:rsidP="27A1298B">
      <w:pPr>
        <w:pStyle w:val="Titel"/>
        <w:rPr>
          <w:color w:val="D4A237"/>
          <w:sz w:val="52"/>
          <w:szCs w:val="52"/>
        </w:rPr>
      </w:pPr>
    </w:p>
    <w:p w14:paraId="7B7D2C2B" w14:textId="44A0827F" w:rsidR="00CC4444" w:rsidRPr="00510E5E" w:rsidRDefault="753A9845" w:rsidP="27A1298B">
      <w:pPr>
        <w:pStyle w:val="Titel"/>
        <w:rPr>
          <w:color w:val="D4A237"/>
          <w:spacing w:val="-4"/>
          <w:sz w:val="52"/>
          <w:szCs w:val="52"/>
        </w:rPr>
      </w:pPr>
      <w:r w:rsidRPr="27A1298B">
        <w:rPr>
          <w:color w:val="D4A237"/>
          <w:sz w:val="52"/>
          <w:szCs w:val="52"/>
        </w:rPr>
        <w:t>Beschreibung</w:t>
      </w:r>
      <w:r w:rsidRPr="27A1298B">
        <w:rPr>
          <w:color w:val="D4A237"/>
          <w:spacing w:val="18"/>
          <w:sz w:val="52"/>
          <w:szCs w:val="52"/>
        </w:rPr>
        <w:t xml:space="preserve"> </w:t>
      </w:r>
      <w:r w:rsidRPr="27A1298B">
        <w:rPr>
          <w:color w:val="D4A237"/>
          <w:sz w:val="52"/>
          <w:szCs w:val="52"/>
        </w:rPr>
        <w:t>der</w:t>
      </w:r>
      <w:r w:rsidR="0927BE61" w:rsidRPr="27A1298B">
        <w:rPr>
          <w:color w:val="D4A237"/>
          <w:spacing w:val="15"/>
          <w:sz w:val="52"/>
          <w:szCs w:val="52"/>
        </w:rPr>
        <w:t xml:space="preserve"> </w:t>
      </w:r>
      <w:r w:rsidRPr="27A1298B">
        <w:rPr>
          <w:color w:val="D4A237"/>
          <w:sz w:val="52"/>
          <w:szCs w:val="52"/>
        </w:rPr>
        <w:t>Danke-Geschenke</w:t>
      </w:r>
      <w:r w:rsidRPr="27A1298B">
        <w:rPr>
          <w:color w:val="D4A237"/>
          <w:spacing w:val="17"/>
          <w:sz w:val="52"/>
          <w:szCs w:val="52"/>
        </w:rPr>
        <w:t xml:space="preserve"> </w:t>
      </w:r>
      <w:r w:rsidRPr="27A1298B">
        <w:rPr>
          <w:color w:val="D4A237"/>
          <w:spacing w:val="-4"/>
          <w:sz w:val="52"/>
          <w:szCs w:val="52"/>
        </w:rPr>
        <w:t>2027</w:t>
      </w:r>
    </w:p>
    <w:p w14:paraId="0C147685" w14:textId="77777777" w:rsidR="00CC4444" w:rsidRDefault="753A9845" w:rsidP="27A1298B">
      <w:pPr>
        <w:spacing w:line="360" w:lineRule="auto"/>
        <w:ind w:left="139"/>
        <w:rPr>
          <w:i/>
          <w:iCs/>
          <w:sz w:val="24"/>
          <w:szCs w:val="24"/>
        </w:rPr>
      </w:pPr>
      <w:r w:rsidRPr="27A1298B">
        <w:rPr>
          <w:b/>
          <w:bCs/>
          <w:sz w:val="24"/>
          <w:szCs w:val="24"/>
        </w:rPr>
        <w:t>Diözese</w:t>
      </w:r>
      <w:r w:rsidRPr="27A1298B">
        <w:rPr>
          <w:b/>
          <w:bCs/>
          <w:spacing w:val="42"/>
          <w:sz w:val="24"/>
          <w:szCs w:val="24"/>
        </w:rPr>
        <w:t xml:space="preserve"> </w:t>
      </w:r>
      <w:r w:rsidRPr="27A1298B">
        <w:rPr>
          <w:b/>
          <w:bCs/>
          <w:sz w:val="24"/>
          <w:szCs w:val="24"/>
        </w:rPr>
        <w:t>Eisenstadt:</w:t>
      </w:r>
      <w:r w:rsidRPr="27A1298B">
        <w:rPr>
          <w:sz w:val="24"/>
          <w:szCs w:val="24"/>
        </w:rPr>
        <w:t xml:space="preserve"> Kreisel aus Glas, produziert von</w:t>
      </w:r>
      <w:r w:rsidRPr="27A1298B">
        <w:rPr>
          <w:i/>
          <w:iCs/>
          <w:sz w:val="24"/>
          <w:szCs w:val="24"/>
          <w:u w:val="single"/>
        </w:rPr>
        <w:t xml:space="preserve"> Tara Projects, Indien</w:t>
      </w:r>
    </w:p>
    <w:p w14:paraId="08137A67" w14:textId="77777777" w:rsidR="00CC4444" w:rsidRDefault="753A9845" w:rsidP="27A1298B">
      <w:pPr>
        <w:spacing w:line="360" w:lineRule="auto"/>
        <w:ind w:left="139"/>
        <w:rPr>
          <w:i/>
          <w:iCs/>
          <w:sz w:val="24"/>
          <w:szCs w:val="24"/>
        </w:rPr>
      </w:pPr>
      <w:r w:rsidRPr="27A1298B">
        <w:rPr>
          <w:b/>
          <w:bCs/>
          <w:sz w:val="24"/>
          <w:szCs w:val="24"/>
        </w:rPr>
        <w:t>Diözese</w:t>
      </w:r>
      <w:r w:rsidRPr="27A1298B">
        <w:rPr>
          <w:b/>
          <w:bCs/>
          <w:spacing w:val="40"/>
          <w:sz w:val="24"/>
          <w:szCs w:val="24"/>
        </w:rPr>
        <w:t xml:space="preserve"> </w:t>
      </w:r>
      <w:r w:rsidRPr="27A1298B">
        <w:rPr>
          <w:b/>
          <w:bCs/>
          <w:sz w:val="24"/>
          <w:szCs w:val="24"/>
        </w:rPr>
        <w:t>Feldkirch:</w:t>
      </w:r>
      <w:r w:rsidRPr="27A1298B">
        <w:rPr>
          <w:b/>
          <w:bCs/>
          <w:spacing w:val="37"/>
          <w:sz w:val="24"/>
          <w:szCs w:val="24"/>
        </w:rPr>
        <w:t xml:space="preserve"> </w:t>
      </w:r>
      <w:r w:rsidRPr="27A1298B">
        <w:rPr>
          <w:sz w:val="24"/>
          <w:szCs w:val="24"/>
        </w:rPr>
        <w:t>Jonglierball Regenbogen,</w:t>
      </w:r>
      <w:r w:rsidRPr="27A1298B">
        <w:rPr>
          <w:spacing w:val="40"/>
          <w:sz w:val="24"/>
          <w:szCs w:val="24"/>
        </w:rPr>
        <w:t xml:space="preserve"> </w:t>
      </w:r>
      <w:r w:rsidRPr="27A1298B">
        <w:rPr>
          <w:sz w:val="24"/>
          <w:szCs w:val="24"/>
        </w:rPr>
        <w:t>produziert</w:t>
      </w:r>
      <w:r w:rsidRPr="27A1298B">
        <w:rPr>
          <w:spacing w:val="40"/>
          <w:sz w:val="24"/>
          <w:szCs w:val="24"/>
        </w:rPr>
        <w:t xml:space="preserve"> </w:t>
      </w:r>
      <w:r w:rsidRPr="27A1298B">
        <w:rPr>
          <w:sz w:val="24"/>
          <w:szCs w:val="24"/>
        </w:rPr>
        <w:t>von</w:t>
      </w:r>
      <w:r w:rsidRPr="27A1298B">
        <w:rPr>
          <w:spacing w:val="40"/>
          <w:sz w:val="24"/>
          <w:szCs w:val="24"/>
        </w:rPr>
        <w:t xml:space="preserve"> </w:t>
      </w:r>
      <w:r w:rsidRPr="27A1298B">
        <w:rPr>
          <w:i/>
          <w:iCs/>
          <w:sz w:val="24"/>
          <w:szCs w:val="24"/>
          <w:u w:val="single"/>
        </w:rPr>
        <w:t>Aj Quen, Guatemala</w:t>
      </w:r>
    </w:p>
    <w:p w14:paraId="6E4B69BA" w14:textId="77777777" w:rsidR="00CC4444" w:rsidRDefault="753A9845" w:rsidP="27A1298B">
      <w:pPr>
        <w:spacing w:line="360" w:lineRule="auto"/>
        <w:ind w:left="139"/>
        <w:rPr>
          <w:i/>
          <w:iCs/>
          <w:sz w:val="24"/>
          <w:szCs w:val="24"/>
        </w:rPr>
      </w:pPr>
      <w:r w:rsidRPr="27A1298B">
        <w:rPr>
          <w:b/>
          <w:bCs/>
          <w:sz w:val="24"/>
          <w:szCs w:val="24"/>
        </w:rPr>
        <w:t>Diözese</w:t>
      </w:r>
      <w:r w:rsidRPr="27A1298B">
        <w:rPr>
          <w:b/>
          <w:bCs/>
          <w:spacing w:val="33"/>
          <w:sz w:val="24"/>
          <w:szCs w:val="24"/>
        </w:rPr>
        <w:t xml:space="preserve"> </w:t>
      </w:r>
      <w:r w:rsidRPr="27A1298B">
        <w:rPr>
          <w:b/>
          <w:bCs/>
          <w:sz w:val="24"/>
          <w:szCs w:val="24"/>
        </w:rPr>
        <w:t>Graz-Seckau:</w:t>
      </w:r>
      <w:r w:rsidRPr="27A1298B">
        <w:rPr>
          <w:b/>
          <w:bCs/>
          <w:spacing w:val="36"/>
          <w:sz w:val="24"/>
          <w:szCs w:val="24"/>
        </w:rPr>
        <w:t xml:space="preserve"> </w:t>
      </w:r>
      <w:r w:rsidRPr="27A1298B">
        <w:rPr>
          <w:sz w:val="24"/>
          <w:szCs w:val="24"/>
        </w:rPr>
        <w:t>Jonglierball Stern,</w:t>
      </w:r>
      <w:r w:rsidRPr="27A1298B">
        <w:rPr>
          <w:spacing w:val="34"/>
          <w:sz w:val="24"/>
          <w:szCs w:val="24"/>
        </w:rPr>
        <w:t xml:space="preserve"> </w:t>
      </w:r>
      <w:r w:rsidRPr="27A1298B">
        <w:rPr>
          <w:sz w:val="24"/>
          <w:szCs w:val="24"/>
        </w:rPr>
        <w:t>produziert</w:t>
      </w:r>
      <w:r w:rsidRPr="27A1298B">
        <w:rPr>
          <w:spacing w:val="35"/>
          <w:sz w:val="24"/>
          <w:szCs w:val="24"/>
        </w:rPr>
        <w:t xml:space="preserve"> </w:t>
      </w:r>
      <w:r w:rsidRPr="27A1298B">
        <w:rPr>
          <w:sz w:val="24"/>
          <w:szCs w:val="24"/>
        </w:rPr>
        <w:t>von</w:t>
      </w:r>
      <w:r w:rsidRPr="27A1298B">
        <w:rPr>
          <w:spacing w:val="35"/>
          <w:sz w:val="24"/>
          <w:szCs w:val="24"/>
        </w:rPr>
        <w:t xml:space="preserve"> </w:t>
      </w:r>
      <w:r w:rsidRPr="27A1298B">
        <w:rPr>
          <w:i/>
          <w:iCs/>
          <w:sz w:val="24"/>
          <w:szCs w:val="24"/>
          <w:u w:val="single"/>
        </w:rPr>
        <w:t>Aj Quen, Guatemala</w:t>
      </w:r>
    </w:p>
    <w:p w14:paraId="5E23FA22" w14:textId="293A6580" w:rsidR="00CC4444" w:rsidRDefault="753A9845" w:rsidP="27A1298B">
      <w:pPr>
        <w:spacing w:line="360" w:lineRule="auto"/>
        <w:ind w:left="139"/>
        <w:rPr>
          <w:sz w:val="24"/>
          <w:szCs w:val="24"/>
        </w:rPr>
      </w:pPr>
      <w:r w:rsidRPr="27A1298B">
        <w:rPr>
          <w:b/>
          <w:bCs/>
          <w:sz w:val="24"/>
          <w:szCs w:val="24"/>
        </w:rPr>
        <w:t xml:space="preserve">Diözese Gurk-Klagenfurt: </w:t>
      </w:r>
      <w:r w:rsidRPr="27A1298B">
        <w:rPr>
          <w:sz w:val="24"/>
          <w:szCs w:val="24"/>
        </w:rPr>
        <w:t xml:space="preserve">Stiftetäschen Upcycling, produziert von </w:t>
      </w:r>
      <w:r w:rsidRPr="27A1298B">
        <w:rPr>
          <w:i/>
          <w:iCs/>
          <w:sz w:val="24"/>
          <w:szCs w:val="24"/>
          <w:u w:val="single"/>
        </w:rPr>
        <w:t>Mai</w:t>
      </w:r>
      <w:r w:rsidR="686BCBC2" w:rsidRPr="27A1298B">
        <w:rPr>
          <w:i/>
          <w:iCs/>
          <w:sz w:val="24"/>
          <w:szCs w:val="24"/>
          <w:u w:val="single"/>
        </w:rPr>
        <w:t xml:space="preserve"> </w:t>
      </w:r>
      <w:r w:rsidRPr="27A1298B">
        <w:rPr>
          <w:i/>
          <w:iCs/>
          <w:sz w:val="24"/>
          <w:szCs w:val="24"/>
          <w:u w:val="single"/>
        </w:rPr>
        <w:t>Vietnamese, Vietnam</w:t>
      </w:r>
    </w:p>
    <w:p w14:paraId="253FC40B" w14:textId="77777777" w:rsidR="00CC4444" w:rsidRDefault="753A9845" w:rsidP="27A1298B">
      <w:pPr>
        <w:spacing w:line="360" w:lineRule="auto"/>
        <w:ind w:left="139" w:right="2292"/>
        <w:rPr>
          <w:i/>
          <w:iCs/>
          <w:sz w:val="24"/>
          <w:szCs w:val="24"/>
        </w:rPr>
      </w:pPr>
      <w:r w:rsidRPr="27A1298B">
        <w:rPr>
          <w:b/>
          <w:bCs/>
          <w:sz w:val="24"/>
          <w:szCs w:val="24"/>
        </w:rPr>
        <w:t>Diözese Innsbruck:</w:t>
      </w:r>
      <w:r w:rsidRPr="27A1298B">
        <w:rPr>
          <w:b/>
          <w:bCs/>
          <w:spacing w:val="-3"/>
          <w:sz w:val="24"/>
          <w:szCs w:val="24"/>
        </w:rPr>
        <w:t xml:space="preserve"> </w:t>
      </w:r>
      <w:r w:rsidRPr="27A1298B">
        <w:rPr>
          <w:sz w:val="24"/>
          <w:szCs w:val="24"/>
        </w:rPr>
        <w:t>Täschen Huipil,</w:t>
      </w:r>
      <w:r w:rsidRPr="27A1298B">
        <w:rPr>
          <w:spacing w:val="40"/>
          <w:sz w:val="24"/>
          <w:szCs w:val="24"/>
        </w:rPr>
        <w:t xml:space="preserve"> </w:t>
      </w:r>
      <w:r w:rsidRPr="27A1298B">
        <w:rPr>
          <w:sz w:val="24"/>
          <w:szCs w:val="24"/>
        </w:rPr>
        <w:t>produziert von</w:t>
      </w:r>
      <w:r w:rsidRPr="27A1298B">
        <w:rPr>
          <w:spacing w:val="40"/>
          <w:sz w:val="24"/>
          <w:szCs w:val="24"/>
        </w:rPr>
        <w:t xml:space="preserve"> </w:t>
      </w:r>
      <w:r w:rsidRPr="27A1298B">
        <w:rPr>
          <w:i/>
          <w:iCs/>
          <w:sz w:val="24"/>
          <w:szCs w:val="24"/>
          <w:u w:val="single"/>
        </w:rPr>
        <w:t>Aj Quen, Guatemala</w:t>
      </w:r>
    </w:p>
    <w:p w14:paraId="1A509DBC" w14:textId="77777777" w:rsidR="00CC4444" w:rsidRPr="006C6068" w:rsidRDefault="753A9845" w:rsidP="27A1298B">
      <w:pPr>
        <w:spacing w:line="360" w:lineRule="auto"/>
        <w:ind w:left="139" w:right="1934"/>
        <w:rPr>
          <w:sz w:val="24"/>
          <w:szCs w:val="24"/>
        </w:rPr>
      </w:pPr>
      <w:r w:rsidRPr="27A1298B">
        <w:rPr>
          <w:b/>
          <w:bCs/>
          <w:sz w:val="24"/>
          <w:szCs w:val="24"/>
        </w:rPr>
        <w:t>Diözese</w:t>
      </w:r>
      <w:r w:rsidRPr="27A1298B">
        <w:rPr>
          <w:b/>
          <w:bCs/>
          <w:spacing w:val="40"/>
          <w:sz w:val="24"/>
          <w:szCs w:val="24"/>
        </w:rPr>
        <w:t xml:space="preserve"> </w:t>
      </w:r>
      <w:r w:rsidRPr="27A1298B">
        <w:rPr>
          <w:b/>
          <w:bCs/>
          <w:sz w:val="24"/>
          <w:szCs w:val="24"/>
        </w:rPr>
        <w:t>Linz:</w:t>
      </w:r>
      <w:r w:rsidRPr="27A1298B">
        <w:rPr>
          <w:b/>
          <w:bCs/>
          <w:spacing w:val="40"/>
          <w:sz w:val="24"/>
          <w:szCs w:val="24"/>
        </w:rPr>
        <w:t xml:space="preserve"> </w:t>
      </w:r>
      <w:r w:rsidRPr="27A1298B">
        <w:rPr>
          <w:sz w:val="24"/>
          <w:szCs w:val="24"/>
        </w:rPr>
        <w:t>Fisch Täschen,</w:t>
      </w:r>
      <w:r w:rsidRPr="27A1298B">
        <w:rPr>
          <w:spacing w:val="40"/>
          <w:sz w:val="24"/>
          <w:szCs w:val="24"/>
        </w:rPr>
        <w:t xml:space="preserve"> </w:t>
      </w:r>
      <w:r w:rsidRPr="27A1298B">
        <w:rPr>
          <w:sz w:val="24"/>
          <w:szCs w:val="24"/>
        </w:rPr>
        <w:t>produziert</w:t>
      </w:r>
      <w:r w:rsidRPr="27A1298B">
        <w:rPr>
          <w:spacing w:val="40"/>
          <w:sz w:val="24"/>
          <w:szCs w:val="24"/>
        </w:rPr>
        <w:t xml:space="preserve"> </w:t>
      </w:r>
      <w:r w:rsidRPr="27A1298B">
        <w:rPr>
          <w:sz w:val="24"/>
          <w:szCs w:val="24"/>
        </w:rPr>
        <w:t xml:space="preserve">von </w:t>
      </w:r>
      <w:r w:rsidRPr="27A1298B">
        <w:rPr>
          <w:i/>
          <w:iCs/>
          <w:sz w:val="24"/>
          <w:szCs w:val="24"/>
          <w:u w:val="single"/>
        </w:rPr>
        <w:t>Craft Link, Vietnam</w:t>
      </w:r>
    </w:p>
    <w:p w14:paraId="21BFF091" w14:textId="77777777" w:rsidR="00CC4444" w:rsidRDefault="753A9845" w:rsidP="27A1298B">
      <w:pPr>
        <w:spacing w:line="360" w:lineRule="auto"/>
        <w:ind w:left="139" w:right="1934"/>
        <w:rPr>
          <w:i/>
          <w:iCs/>
          <w:sz w:val="24"/>
          <w:szCs w:val="24"/>
        </w:rPr>
      </w:pPr>
      <w:r w:rsidRPr="27A1298B">
        <w:rPr>
          <w:b/>
          <w:bCs/>
          <w:sz w:val="24"/>
          <w:szCs w:val="24"/>
        </w:rPr>
        <w:t>Erzdiözese</w:t>
      </w:r>
      <w:r w:rsidRPr="27A1298B">
        <w:rPr>
          <w:b/>
          <w:bCs/>
          <w:spacing w:val="37"/>
          <w:sz w:val="24"/>
          <w:szCs w:val="24"/>
        </w:rPr>
        <w:t xml:space="preserve"> </w:t>
      </w:r>
      <w:r w:rsidRPr="27A1298B">
        <w:rPr>
          <w:b/>
          <w:bCs/>
          <w:sz w:val="24"/>
          <w:szCs w:val="24"/>
        </w:rPr>
        <w:t>Salzburg:</w:t>
      </w:r>
      <w:r w:rsidRPr="27A1298B">
        <w:rPr>
          <w:b/>
          <w:bCs/>
          <w:spacing w:val="36"/>
          <w:sz w:val="24"/>
          <w:szCs w:val="24"/>
        </w:rPr>
        <w:t xml:space="preserve"> </w:t>
      </w:r>
      <w:r w:rsidRPr="27A1298B">
        <w:rPr>
          <w:sz w:val="24"/>
          <w:szCs w:val="24"/>
        </w:rPr>
        <w:t>Armbänder,</w:t>
      </w:r>
      <w:r w:rsidRPr="27A1298B">
        <w:rPr>
          <w:spacing w:val="34"/>
          <w:sz w:val="24"/>
          <w:szCs w:val="24"/>
        </w:rPr>
        <w:t xml:space="preserve"> </w:t>
      </w:r>
      <w:r w:rsidRPr="27A1298B">
        <w:rPr>
          <w:sz w:val="24"/>
          <w:szCs w:val="24"/>
        </w:rPr>
        <w:t>produziert</w:t>
      </w:r>
      <w:r w:rsidRPr="27A1298B">
        <w:rPr>
          <w:spacing w:val="37"/>
          <w:sz w:val="24"/>
          <w:szCs w:val="24"/>
        </w:rPr>
        <w:t xml:space="preserve"> </w:t>
      </w:r>
      <w:r w:rsidRPr="27A1298B">
        <w:rPr>
          <w:sz w:val="24"/>
          <w:szCs w:val="24"/>
        </w:rPr>
        <w:t xml:space="preserve">von </w:t>
      </w:r>
      <w:r w:rsidRPr="27A1298B">
        <w:rPr>
          <w:i/>
          <w:iCs/>
          <w:sz w:val="24"/>
          <w:szCs w:val="24"/>
          <w:u w:val="single"/>
        </w:rPr>
        <w:t>Aj Quen, Guatemala</w:t>
      </w:r>
    </w:p>
    <w:p w14:paraId="5B7CB826" w14:textId="77777777" w:rsidR="00CC4444" w:rsidRDefault="753A9845" w:rsidP="27A1298B">
      <w:pPr>
        <w:spacing w:line="360" w:lineRule="auto"/>
        <w:ind w:left="139"/>
        <w:rPr>
          <w:i/>
          <w:iCs/>
          <w:sz w:val="24"/>
          <w:szCs w:val="24"/>
        </w:rPr>
      </w:pPr>
      <w:r w:rsidRPr="27A1298B">
        <w:rPr>
          <w:b/>
          <w:bCs/>
          <w:sz w:val="24"/>
          <w:szCs w:val="24"/>
        </w:rPr>
        <w:t>Diözese</w:t>
      </w:r>
      <w:r w:rsidRPr="27A1298B">
        <w:rPr>
          <w:b/>
          <w:bCs/>
          <w:spacing w:val="34"/>
          <w:sz w:val="24"/>
          <w:szCs w:val="24"/>
        </w:rPr>
        <w:t xml:space="preserve"> </w:t>
      </w:r>
      <w:r w:rsidRPr="27A1298B">
        <w:rPr>
          <w:b/>
          <w:bCs/>
          <w:sz w:val="24"/>
          <w:szCs w:val="24"/>
        </w:rPr>
        <w:t>St.</w:t>
      </w:r>
      <w:r w:rsidRPr="27A1298B">
        <w:rPr>
          <w:b/>
          <w:bCs/>
          <w:spacing w:val="35"/>
          <w:sz w:val="24"/>
          <w:szCs w:val="24"/>
        </w:rPr>
        <w:t xml:space="preserve"> </w:t>
      </w:r>
      <w:r w:rsidRPr="27A1298B">
        <w:rPr>
          <w:b/>
          <w:bCs/>
          <w:sz w:val="24"/>
          <w:szCs w:val="24"/>
        </w:rPr>
        <w:t>Pölten:</w:t>
      </w:r>
      <w:r w:rsidRPr="27A1298B">
        <w:rPr>
          <w:b/>
          <w:bCs/>
          <w:spacing w:val="37"/>
          <w:sz w:val="24"/>
          <w:szCs w:val="24"/>
        </w:rPr>
        <w:t xml:space="preserve"> </w:t>
      </w:r>
      <w:r w:rsidRPr="27A1298B">
        <w:rPr>
          <w:sz w:val="24"/>
          <w:szCs w:val="24"/>
        </w:rPr>
        <w:t>Stiftetäschen</w:t>
      </w:r>
      <w:r w:rsidRPr="27A1298B">
        <w:rPr>
          <w:spacing w:val="-2"/>
          <w:sz w:val="24"/>
          <w:szCs w:val="24"/>
        </w:rPr>
        <w:t xml:space="preserve"> </w:t>
      </w:r>
      <w:r w:rsidRPr="27A1298B">
        <w:rPr>
          <w:sz w:val="24"/>
          <w:szCs w:val="24"/>
        </w:rPr>
        <w:t>Upcycling,</w:t>
      </w:r>
      <w:r w:rsidRPr="27A1298B">
        <w:rPr>
          <w:spacing w:val="36"/>
          <w:sz w:val="24"/>
          <w:szCs w:val="24"/>
        </w:rPr>
        <w:t xml:space="preserve"> </w:t>
      </w:r>
      <w:r w:rsidRPr="27A1298B">
        <w:rPr>
          <w:sz w:val="24"/>
          <w:szCs w:val="24"/>
        </w:rPr>
        <w:t>produziert</w:t>
      </w:r>
      <w:r w:rsidRPr="27A1298B">
        <w:rPr>
          <w:spacing w:val="37"/>
          <w:sz w:val="24"/>
          <w:szCs w:val="24"/>
        </w:rPr>
        <w:t xml:space="preserve"> </w:t>
      </w:r>
      <w:r w:rsidRPr="27A1298B">
        <w:rPr>
          <w:sz w:val="24"/>
          <w:szCs w:val="24"/>
        </w:rPr>
        <w:t>von</w:t>
      </w:r>
      <w:r w:rsidRPr="27A1298B">
        <w:rPr>
          <w:spacing w:val="36"/>
          <w:sz w:val="24"/>
          <w:szCs w:val="24"/>
        </w:rPr>
        <w:t xml:space="preserve"> </w:t>
      </w:r>
      <w:r w:rsidRPr="27A1298B">
        <w:rPr>
          <w:i/>
          <w:iCs/>
          <w:sz w:val="24"/>
          <w:szCs w:val="24"/>
          <w:u w:val="single"/>
        </w:rPr>
        <w:t>Mai Vietnamese, Vietnam</w:t>
      </w:r>
    </w:p>
    <w:p w14:paraId="5AB182F6" w14:textId="77777777" w:rsidR="00CC4444" w:rsidRDefault="753A9845" w:rsidP="27A1298B">
      <w:pPr>
        <w:spacing w:line="360" w:lineRule="auto"/>
        <w:ind w:left="139"/>
        <w:rPr>
          <w:i/>
          <w:iCs/>
          <w:sz w:val="24"/>
          <w:szCs w:val="24"/>
        </w:rPr>
      </w:pPr>
      <w:r w:rsidRPr="27A1298B">
        <w:rPr>
          <w:b/>
          <w:bCs/>
          <w:sz w:val="24"/>
          <w:szCs w:val="24"/>
        </w:rPr>
        <w:t>Erzdiözese</w:t>
      </w:r>
      <w:r w:rsidRPr="27A1298B">
        <w:rPr>
          <w:b/>
          <w:bCs/>
          <w:spacing w:val="36"/>
          <w:sz w:val="24"/>
          <w:szCs w:val="24"/>
        </w:rPr>
        <w:t xml:space="preserve"> </w:t>
      </w:r>
      <w:r w:rsidRPr="27A1298B">
        <w:rPr>
          <w:b/>
          <w:bCs/>
          <w:sz w:val="24"/>
          <w:szCs w:val="24"/>
        </w:rPr>
        <w:t>Wien:</w:t>
      </w:r>
      <w:r w:rsidRPr="27A1298B">
        <w:rPr>
          <w:b/>
          <w:bCs/>
          <w:spacing w:val="33"/>
          <w:sz w:val="24"/>
          <w:szCs w:val="24"/>
        </w:rPr>
        <w:t xml:space="preserve"> </w:t>
      </w:r>
      <w:r w:rsidRPr="27A1298B">
        <w:rPr>
          <w:sz w:val="24"/>
          <w:szCs w:val="24"/>
        </w:rPr>
        <w:t>Fisch Täschen,</w:t>
      </w:r>
      <w:r w:rsidRPr="27A1298B">
        <w:rPr>
          <w:spacing w:val="39"/>
          <w:sz w:val="24"/>
          <w:szCs w:val="24"/>
        </w:rPr>
        <w:t xml:space="preserve"> </w:t>
      </w:r>
      <w:r w:rsidRPr="27A1298B">
        <w:rPr>
          <w:sz w:val="24"/>
          <w:szCs w:val="24"/>
        </w:rPr>
        <w:t>produziert</w:t>
      </w:r>
      <w:r w:rsidRPr="27A1298B">
        <w:rPr>
          <w:spacing w:val="35"/>
          <w:sz w:val="24"/>
          <w:szCs w:val="24"/>
        </w:rPr>
        <w:t xml:space="preserve"> </w:t>
      </w:r>
      <w:r w:rsidRPr="27A1298B">
        <w:rPr>
          <w:sz w:val="24"/>
          <w:szCs w:val="24"/>
        </w:rPr>
        <w:t xml:space="preserve">von </w:t>
      </w:r>
      <w:r w:rsidRPr="27A1298B">
        <w:rPr>
          <w:i/>
          <w:iCs/>
          <w:sz w:val="24"/>
          <w:szCs w:val="24"/>
          <w:u w:val="single"/>
        </w:rPr>
        <w:t>Craft Link, Vietnam</w:t>
      </w:r>
    </w:p>
    <w:p w14:paraId="66FA0C8E" w14:textId="77777777" w:rsidR="00CC4444" w:rsidRDefault="00CC4444" w:rsidP="27A1298B">
      <w:pPr>
        <w:pStyle w:val="Textkrper"/>
        <w:spacing w:before="66"/>
        <w:ind w:left="0"/>
        <w:rPr>
          <w:i/>
          <w:iCs/>
        </w:rPr>
      </w:pPr>
    </w:p>
    <w:p w14:paraId="10054058" w14:textId="77777777" w:rsidR="00CC4444" w:rsidRDefault="753A9845" w:rsidP="27A1298B">
      <w:pPr>
        <w:pStyle w:val="berschrift1"/>
        <w:numPr>
          <w:ilvl w:val="0"/>
          <w:numId w:val="1"/>
        </w:numPr>
        <w:tabs>
          <w:tab w:val="left" w:pos="564"/>
        </w:tabs>
        <w:spacing w:before="0"/>
        <w:ind w:left="564" w:hanging="356"/>
        <w:rPr>
          <w:color w:val="D4A237"/>
        </w:rPr>
      </w:pPr>
      <w:r w:rsidRPr="27A1298B">
        <w:rPr>
          <w:color w:val="D4A237"/>
          <w:spacing w:val="-2"/>
        </w:rPr>
        <w:t>Aj</w:t>
      </w:r>
      <w:r w:rsidRPr="27A1298B">
        <w:rPr>
          <w:color w:val="D4A237"/>
          <w:spacing w:val="-16"/>
        </w:rPr>
        <w:t xml:space="preserve"> </w:t>
      </w:r>
      <w:r w:rsidRPr="27A1298B">
        <w:rPr>
          <w:color w:val="D4A237"/>
          <w:spacing w:val="-2"/>
        </w:rPr>
        <w:t>Quen,</w:t>
      </w:r>
      <w:r w:rsidRPr="27A1298B">
        <w:rPr>
          <w:color w:val="D4A237"/>
          <w:spacing w:val="-12"/>
        </w:rPr>
        <w:t xml:space="preserve"> </w:t>
      </w:r>
      <w:r w:rsidRPr="27A1298B">
        <w:rPr>
          <w:color w:val="D4A237"/>
          <w:spacing w:val="-2"/>
        </w:rPr>
        <w:t>Guatemala</w:t>
      </w:r>
    </w:p>
    <w:p w14:paraId="34822AB7" w14:textId="77777777" w:rsidR="00CC4444" w:rsidRDefault="753A9845" w:rsidP="27A1298B">
      <w:pPr>
        <w:pStyle w:val="Textkrper"/>
        <w:spacing w:before="121" w:line="288" w:lineRule="auto"/>
        <w:ind w:right="221"/>
        <w:jc w:val="both"/>
      </w:pPr>
      <w:r w:rsidRPr="27A1298B">
        <w:t>Aj</w:t>
      </w:r>
      <w:r w:rsidRPr="27A1298B">
        <w:rPr>
          <w:spacing w:val="40"/>
        </w:rPr>
        <w:t xml:space="preserve"> </w:t>
      </w:r>
      <w:r w:rsidRPr="27A1298B">
        <w:t>Quen</w:t>
      </w:r>
      <w:r w:rsidRPr="27A1298B">
        <w:rPr>
          <w:spacing w:val="40"/>
        </w:rPr>
        <w:t xml:space="preserve"> </w:t>
      </w:r>
      <w:r w:rsidRPr="27A1298B">
        <w:t>wurde</w:t>
      </w:r>
      <w:r w:rsidRPr="27A1298B">
        <w:rPr>
          <w:spacing w:val="40"/>
        </w:rPr>
        <w:t xml:space="preserve"> </w:t>
      </w:r>
      <w:r w:rsidRPr="27A1298B">
        <w:t>1989</w:t>
      </w:r>
      <w:r w:rsidRPr="27A1298B">
        <w:rPr>
          <w:spacing w:val="40"/>
        </w:rPr>
        <w:t xml:space="preserve"> </w:t>
      </w:r>
      <w:r w:rsidRPr="27A1298B">
        <w:t>von</w:t>
      </w:r>
      <w:r w:rsidRPr="27A1298B">
        <w:rPr>
          <w:spacing w:val="40"/>
        </w:rPr>
        <w:t xml:space="preserve"> </w:t>
      </w:r>
      <w:r w:rsidRPr="27A1298B">
        <w:t>verschiedenen</w:t>
      </w:r>
      <w:r w:rsidRPr="27A1298B">
        <w:rPr>
          <w:spacing w:val="40"/>
        </w:rPr>
        <w:t xml:space="preserve"> </w:t>
      </w:r>
      <w:r w:rsidRPr="27A1298B">
        <w:t>Handwerksgruppen</w:t>
      </w:r>
      <w:r w:rsidRPr="27A1298B">
        <w:rPr>
          <w:spacing w:val="40"/>
        </w:rPr>
        <w:t xml:space="preserve"> </w:t>
      </w:r>
      <w:r w:rsidRPr="27A1298B">
        <w:t>gegründet</w:t>
      </w:r>
      <w:r w:rsidRPr="27A1298B">
        <w:rPr>
          <w:spacing w:val="40"/>
        </w:rPr>
        <w:t xml:space="preserve"> </w:t>
      </w:r>
      <w:r w:rsidRPr="27A1298B">
        <w:t>und</w:t>
      </w:r>
      <w:r w:rsidRPr="27A1298B">
        <w:rPr>
          <w:spacing w:val="40"/>
        </w:rPr>
        <w:t xml:space="preserve"> </w:t>
      </w:r>
      <w:r w:rsidRPr="27A1298B">
        <w:t>gilt</w:t>
      </w:r>
      <w:r w:rsidRPr="27A1298B">
        <w:rPr>
          <w:spacing w:val="40"/>
        </w:rPr>
        <w:t xml:space="preserve"> </w:t>
      </w:r>
      <w:r w:rsidRPr="27A1298B">
        <w:t>als</w:t>
      </w:r>
      <w:r w:rsidRPr="27A1298B">
        <w:rPr>
          <w:spacing w:val="40"/>
        </w:rPr>
        <w:t xml:space="preserve"> </w:t>
      </w:r>
      <w:r w:rsidRPr="27A1298B">
        <w:t>die</w:t>
      </w:r>
      <w:r w:rsidRPr="27A1298B">
        <w:rPr>
          <w:spacing w:val="40"/>
        </w:rPr>
        <w:t xml:space="preserve"> </w:t>
      </w:r>
      <w:r w:rsidRPr="27A1298B">
        <w:t>älteste Handwerksvereinigung</w:t>
      </w:r>
      <w:r w:rsidRPr="27A1298B">
        <w:rPr>
          <w:spacing w:val="40"/>
        </w:rPr>
        <w:t xml:space="preserve"> </w:t>
      </w:r>
      <w:r w:rsidRPr="27A1298B">
        <w:t>Guatemalas.</w:t>
      </w:r>
      <w:r w:rsidRPr="27A1298B">
        <w:rPr>
          <w:spacing w:val="40"/>
        </w:rPr>
        <w:t xml:space="preserve"> </w:t>
      </w:r>
      <w:r w:rsidRPr="27A1298B">
        <w:t>Die</w:t>
      </w:r>
      <w:r w:rsidRPr="27A1298B">
        <w:rPr>
          <w:spacing w:val="40"/>
        </w:rPr>
        <w:t xml:space="preserve"> </w:t>
      </w:r>
      <w:r w:rsidRPr="27A1298B">
        <w:t>Organisation</w:t>
      </w:r>
      <w:r w:rsidRPr="27A1298B">
        <w:rPr>
          <w:spacing w:val="40"/>
        </w:rPr>
        <w:t xml:space="preserve"> </w:t>
      </w:r>
      <w:r w:rsidRPr="27A1298B">
        <w:t>unterstützt</w:t>
      </w:r>
      <w:r w:rsidRPr="27A1298B">
        <w:rPr>
          <w:spacing w:val="40"/>
        </w:rPr>
        <w:t xml:space="preserve"> </w:t>
      </w:r>
      <w:r w:rsidRPr="27A1298B">
        <w:t>vor</w:t>
      </w:r>
      <w:r w:rsidRPr="27A1298B">
        <w:rPr>
          <w:spacing w:val="40"/>
        </w:rPr>
        <w:t xml:space="preserve"> </w:t>
      </w:r>
      <w:r w:rsidRPr="27A1298B">
        <w:t>allem</w:t>
      </w:r>
      <w:r w:rsidRPr="27A1298B">
        <w:rPr>
          <w:spacing w:val="40"/>
        </w:rPr>
        <w:t xml:space="preserve"> </w:t>
      </w:r>
      <w:r w:rsidRPr="27A1298B">
        <w:t>indigene Kunsthandwerker*innen</w:t>
      </w:r>
      <w:r w:rsidRPr="27A1298B">
        <w:rPr>
          <w:spacing w:val="40"/>
        </w:rPr>
        <w:t xml:space="preserve"> </w:t>
      </w:r>
      <w:r w:rsidRPr="27A1298B">
        <w:t>durch</w:t>
      </w:r>
      <w:r w:rsidRPr="27A1298B">
        <w:rPr>
          <w:spacing w:val="40"/>
        </w:rPr>
        <w:t xml:space="preserve"> </w:t>
      </w:r>
      <w:r w:rsidRPr="27A1298B">
        <w:t>Vermarktung</w:t>
      </w:r>
      <w:r w:rsidRPr="27A1298B">
        <w:rPr>
          <w:spacing w:val="40"/>
        </w:rPr>
        <w:t xml:space="preserve"> </w:t>
      </w:r>
      <w:r w:rsidRPr="27A1298B">
        <w:t>ihres</w:t>
      </w:r>
      <w:r w:rsidRPr="27A1298B">
        <w:rPr>
          <w:spacing w:val="40"/>
        </w:rPr>
        <w:t xml:space="preserve"> </w:t>
      </w:r>
      <w:r w:rsidRPr="27A1298B">
        <w:t>traditionellen</w:t>
      </w:r>
      <w:r w:rsidRPr="27A1298B">
        <w:rPr>
          <w:spacing w:val="40"/>
        </w:rPr>
        <w:t xml:space="preserve"> </w:t>
      </w:r>
      <w:r w:rsidRPr="27A1298B">
        <w:t>Handwerks</w:t>
      </w:r>
      <w:r w:rsidRPr="27A1298B">
        <w:rPr>
          <w:spacing w:val="-1"/>
        </w:rPr>
        <w:t xml:space="preserve"> </w:t>
      </w:r>
      <w:r w:rsidRPr="27A1298B">
        <w:t>und</w:t>
      </w:r>
      <w:r w:rsidRPr="27A1298B">
        <w:rPr>
          <w:spacing w:val="40"/>
        </w:rPr>
        <w:t xml:space="preserve"> </w:t>
      </w:r>
      <w:r w:rsidRPr="27A1298B">
        <w:t>fördert</w:t>
      </w:r>
      <w:r w:rsidRPr="27A1298B">
        <w:rPr>
          <w:spacing w:val="40"/>
        </w:rPr>
        <w:t xml:space="preserve"> </w:t>
      </w:r>
      <w:r w:rsidRPr="27A1298B">
        <w:t>die</w:t>
      </w:r>
      <w:r w:rsidRPr="27A1298B">
        <w:rPr>
          <w:spacing w:val="40"/>
        </w:rPr>
        <w:t xml:space="preserve"> </w:t>
      </w:r>
      <w:r w:rsidRPr="27A1298B">
        <w:t>traditionelle Kultur</w:t>
      </w:r>
      <w:r w:rsidRPr="27A1298B">
        <w:rPr>
          <w:spacing w:val="40"/>
        </w:rPr>
        <w:t xml:space="preserve"> </w:t>
      </w:r>
      <w:r w:rsidRPr="27A1298B">
        <w:t>und</w:t>
      </w:r>
      <w:r w:rsidRPr="27A1298B">
        <w:rPr>
          <w:spacing w:val="40"/>
        </w:rPr>
        <w:t xml:space="preserve"> </w:t>
      </w:r>
      <w:r w:rsidRPr="27A1298B">
        <w:t>Zusammenarbeit</w:t>
      </w:r>
      <w:r w:rsidRPr="27A1298B">
        <w:rPr>
          <w:spacing w:val="40"/>
        </w:rPr>
        <w:t xml:space="preserve"> </w:t>
      </w:r>
      <w:r w:rsidRPr="27A1298B">
        <w:t>zwischen</w:t>
      </w:r>
      <w:r w:rsidRPr="27A1298B">
        <w:rPr>
          <w:spacing w:val="40"/>
        </w:rPr>
        <w:t xml:space="preserve"> </w:t>
      </w:r>
      <w:r w:rsidRPr="27A1298B">
        <w:t>den</w:t>
      </w:r>
      <w:r w:rsidRPr="27A1298B">
        <w:rPr>
          <w:spacing w:val="40"/>
        </w:rPr>
        <w:t xml:space="preserve"> </w:t>
      </w:r>
      <w:r w:rsidRPr="27A1298B">
        <w:t>Gruppen.</w:t>
      </w:r>
      <w:r w:rsidRPr="27A1298B">
        <w:rPr>
          <w:spacing w:val="40"/>
        </w:rPr>
        <w:t xml:space="preserve"> </w:t>
      </w:r>
      <w:r w:rsidRPr="27A1298B">
        <w:t>Dabei</w:t>
      </w:r>
      <w:r w:rsidRPr="27A1298B">
        <w:rPr>
          <w:spacing w:val="40"/>
        </w:rPr>
        <w:t xml:space="preserve"> </w:t>
      </w:r>
      <w:r w:rsidRPr="27A1298B">
        <w:t>wird</w:t>
      </w:r>
      <w:r w:rsidRPr="27A1298B">
        <w:rPr>
          <w:spacing w:val="40"/>
        </w:rPr>
        <w:t xml:space="preserve"> </w:t>
      </w:r>
      <w:r w:rsidRPr="27A1298B">
        <w:t>die</w:t>
      </w:r>
      <w:r w:rsidRPr="27A1298B">
        <w:rPr>
          <w:spacing w:val="40"/>
        </w:rPr>
        <w:t xml:space="preserve"> </w:t>
      </w:r>
      <w:r w:rsidRPr="27A1298B">
        <w:t>Solidarität</w:t>
      </w:r>
      <w:r w:rsidRPr="27A1298B">
        <w:rPr>
          <w:spacing w:val="40"/>
        </w:rPr>
        <w:t xml:space="preserve"> </w:t>
      </w:r>
      <w:proofErr w:type="gramStart"/>
      <w:r w:rsidRPr="27A1298B">
        <w:t>zwischen</w:t>
      </w:r>
      <w:r w:rsidRPr="27A1298B">
        <w:rPr>
          <w:spacing w:val="40"/>
        </w:rPr>
        <w:t xml:space="preserve"> </w:t>
      </w:r>
      <w:r w:rsidRPr="27A1298B">
        <w:t>verschiedenen Produzent</w:t>
      </w:r>
      <w:proofErr w:type="gramEnd"/>
      <w:r w:rsidRPr="27A1298B">
        <w:t>*innengruppen</w:t>
      </w:r>
      <w:r w:rsidRPr="27A1298B">
        <w:rPr>
          <w:spacing w:val="40"/>
        </w:rPr>
        <w:t xml:space="preserve"> </w:t>
      </w:r>
      <w:r w:rsidRPr="27A1298B">
        <w:t>gefördert</w:t>
      </w:r>
      <w:r w:rsidRPr="27A1298B">
        <w:rPr>
          <w:spacing w:val="40"/>
        </w:rPr>
        <w:t xml:space="preserve"> </w:t>
      </w:r>
      <w:r w:rsidRPr="27A1298B">
        <w:t>(Weber*innen,</w:t>
      </w:r>
      <w:r w:rsidRPr="27A1298B">
        <w:rPr>
          <w:spacing w:val="40"/>
        </w:rPr>
        <w:t xml:space="preserve"> </w:t>
      </w:r>
      <w:proofErr w:type="gramStart"/>
      <w:r w:rsidRPr="27A1298B">
        <w:t>Näher</w:t>
      </w:r>
      <w:proofErr w:type="gramEnd"/>
      <w:r w:rsidRPr="27A1298B">
        <w:t>*innen,</w:t>
      </w:r>
      <w:r w:rsidRPr="27A1298B">
        <w:rPr>
          <w:spacing w:val="40"/>
        </w:rPr>
        <w:t xml:space="preserve"> </w:t>
      </w:r>
      <w:r w:rsidRPr="27A1298B">
        <w:t>Sticker*innen</w:t>
      </w:r>
      <w:r w:rsidRPr="27A1298B">
        <w:rPr>
          <w:spacing w:val="40"/>
        </w:rPr>
        <w:t xml:space="preserve"> </w:t>
      </w:r>
      <w:r w:rsidRPr="27A1298B">
        <w:t>und</w:t>
      </w:r>
      <w:r w:rsidRPr="27A1298B">
        <w:rPr>
          <w:spacing w:val="40"/>
        </w:rPr>
        <w:t xml:space="preserve"> </w:t>
      </w:r>
      <w:r w:rsidRPr="27A1298B">
        <w:t>Keramiker*innen).</w:t>
      </w:r>
    </w:p>
    <w:p w14:paraId="00AD718C" w14:textId="77777777" w:rsidR="00CC4444" w:rsidRDefault="753A9845" w:rsidP="27A1298B">
      <w:pPr>
        <w:pStyle w:val="Textkrper"/>
        <w:spacing w:before="121" w:line="288" w:lineRule="auto"/>
        <w:ind w:right="221"/>
        <w:jc w:val="both"/>
      </w:pPr>
      <w:r w:rsidRPr="27A1298B">
        <w:t>Der</w:t>
      </w:r>
      <w:r w:rsidRPr="27A1298B">
        <w:rPr>
          <w:spacing w:val="35"/>
        </w:rPr>
        <w:t xml:space="preserve"> </w:t>
      </w:r>
      <w:r w:rsidRPr="27A1298B">
        <w:t>Name</w:t>
      </w:r>
      <w:r w:rsidRPr="27A1298B">
        <w:rPr>
          <w:spacing w:val="40"/>
        </w:rPr>
        <w:t xml:space="preserve"> </w:t>
      </w:r>
      <w:r w:rsidRPr="27A1298B">
        <w:t>"Aj</w:t>
      </w:r>
      <w:r w:rsidRPr="27A1298B">
        <w:rPr>
          <w:spacing w:val="38"/>
        </w:rPr>
        <w:t xml:space="preserve"> </w:t>
      </w:r>
      <w:r w:rsidRPr="27A1298B">
        <w:t>Quen"</w:t>
      </w:r>
      <w:r w:rsidRPr="27A1298B">
        <w:rPr>
          <w:spacing w:val="34"/>
        </w:rPr>
        <w:t xml:space="preserve"> </w:t>
      </w:r>
      <w:r w:rsidRPr="27A1298B">
        <w:t>bedeutet</w:t>
      </w:r>
      <w:r w:rsidRPr="27A1298B">
        <w:rPr>
          <w:spacing w:val="40"/>
        </w:rPr>
        <w:t xml:space="preserve"> </w:t>
      </w:r>
      <w:r w:rsidRPr="27A1298B">
        <w:t>in</w:t>
      </w:r>
      <w:r w:rsidRPr="27A1298B">
        <w:rPr>
          <w:spacing w:val="37"/>
        </w:rPr>
        <w:t xml:space="preserve"> </w:t>
      </w:r>
      <w:r w:rsidRPr="27A1298B">
        <w:t>der</w:t>
      </w:r>
      <w:r w:rsidRPr="27A1298B">
        <w:rPr>
          <w:spacing w:val="37"/>
        </w:rPr>
        <w:t xml:space="preserve"> </w:t>
      </w:r>
      <w:r w:rsidRPr="27A1298B">
        <w:t>Cakquiquel-Sprache</w:t>
      </w:r>
      <w:r w:rsidRPr="27A1298B">
        <w:rPr>
          <w:spacing w:val="40"/>
        </w:rPr>
        <w:t xml:space="preserve"> </w:t>
      </w:r>
      <w:r w:rsidRPr="27A1298B">
        <w:t>"Weber*in"</w:t>
      </w:r>
      <w:r w:rsidRPr="27A1298B">
        <w:rPr>
          <w:spacing w:val="38"/>
        </w:rPr>
        <w:t xml:space="preserve"> </w:t>
      </w:r>
      <w:r w:rsidRPr="27A1298B">
        <w:t>und</w:t>
      </w:r>
      <w:r w:rsidRPr="27A1298B">
        <w:rPr>
          <w:spacing w:val="40"/>
        </w:rPr>
        <w:t xml:space="preserve"> </w:t>
      </w:r>
      <w:r w:rsidRPr="27A1298B">
        <w:t>symbolisiert</w:t>
      </w:r>
      <w:r w:rsidRPr="27A1298B">
        <w:rPr>
          <w:spacing w:val="40"/>
        </w:rPr>
        <w:t xml:space="preserve"> </w:t>
      </w:r>
      <w:r w:rsidRPr="27A1298B">
        <w:t>kollektive</w:t>
      </w:r>
      <w:r w:rsidRPr="27A1298B">
        <w:rPr>
          <w:spacing w:val="40"/>
        </w:rPr>
        <w:t xml:space="preserve"> </w:t>
      </w:r>
      <w:r w:rsidRPr="27A1298B">
        <w:t>Arbeit und Integration. Das Weben</w:t>
      </w:r>
      <w:r w:rsidRPr="27A1298B">
        <w:rPr>
          <w:spacing w:val="40"/>
        </w:rPr>
        <w:t xml:space="preserve"> </w:t>
      </w:r>
      <w:r w:rsidRPr="27A1298B">
        <w:t>von Stoffen</w:t>
      </w:r>
      <w:r w:rsidRPr="27A1298B">
        <w:rPr>
          <w:spacing w:val="40"/>
        </w:rPr>
        <w:t xml:space="preserve"> </w:t>
      </w:r>
      <w:r w:rsidRPr="27A1298B">
        <w:t>ist eine</w:t>
      </w:r>
      <w:r w:rsidRPr="27A1298B">
        <w:rPr>
          <w:spacing w:val="40"/>
        </w:rPr>
        <w:t xml:space="preserve"> </w:t>
      </w:r>
      <w:r w:rsidRPr="27A1298B">
        <w:t>traditionelle Tätigkeit</w:t>
      </w:r>
      <w:r w:rsidRPr="27A1298B">
        <w:rPr>
          <w:spacing w:val="40"/>
        </w:rPr>
        <w:t xml:space="preserve"> </w:t>
      </w:r>
      <w:r w:rsidRPr="27A1298B">
        <w:t>indigener</w:t>
      </w:r>
      <w:r w:rsidRPr="27A1298B">
        <w:rPr>
          <w:spacing w:val="40"/>
        </w:rPr>
        <w:t xml:space="preserve"> </w:t>
      </w:r>
      <w:r w:rsidRPr="27A1298B">
        <w:t>Frauen in Guatemala. Mehr</w:t>
      </w:r>
      <w:r w:rsidRPr="27A1298B">
        <w:rPr>
          <w:spacing w:val="40"/>
        </w:rPr>
        <w:t xml:space="preserve"> </w:t>
      </w:r>
      <w:r w:rsidRPr="27A1298B">
        <w:t>als</w:t>
      </w:r>
      <w:r w:rsidRPr="27A1298B">
        <w:rPr>
          <w:spacing w:val="40"/>
        </w:rPr>
        <w:t xml:space="preserve"> </w:t>
      </w:r>
      <w:r w:rsidRPr="27A1298B">
        <w:t>95%</w:t>
      </w:r>
      <w:r w:rsidRPr="27A1298B">
        <w:rPr>
          <w:spacing w:val="40"/>
        </w:rPr>
        <w:t xml:space="preserve"> </w:t>
      </w:r>
      <w:r w:rsidRPr="27A1298B">
        <w:t>der</w:t>
      </w:r>
      <w:r w:rsidRPr="27A1298B">
        <w:rPr>
          <w:spacing w:val="40"/>
        </w:rPr>
        <w:t xml:space="preserve"> </w:t>
      </w:r>
      <w:r w:rsidRPr="27A1298B">
        <w:t>205</w:t>
      </w:r>
      <w:r w:rsidRPr="27A1298B">
        <w:rPr>
          <w:spacing w:val="40"/>
        </w:rPr>
        <w:t xml:space="preserve"> </w:t>
      </w:r>
      <w:r w:rsidRPr="27A1298B">
        <w:t>Produzent*innen</w:t>
      </w:r>
      <w:r w:rsidRPr="27A1298B">
        <w:rPr>
          <w:spacing w:val="40"/>
        </w:rPr>
        <w:t xml:space="preserve"> </w:t>
      </w:r>
      <w:r w:rsidRPr="27A1298B">
        <w:t>sind</w:t>
      </w:r>
      <w:r w:rsidRPr="27A1298B">
        <w:rPr>
          <w:spacing w:val="40"/>
        </w:rPr>
        <w:t xml:space="preserve"> </w:t>
      </w:r>
      <w:r w:rsidRPr="27A1298B">
        <w:t>Frauen</w:t>
      </w:r>
      <w:r w:rsidRPr="27A1298B">
        <w:rPr>
          <w:spacing w:val="40"/>
        </w:rPr>
        <w:t xml:space="preserve"> </w:t>
      </w:r>
      <w:r w:rsidRPr="27A1298B">
        <w:t>aus</w:t>
      </w:r>
      <w:r w:rsidRPr="27A1298B">
        <w:rPr>
          <w:spacing w:val="40"/>
        </w:rPr>
        <w:t xml:space="preserve"> </w:t>
      </w:r>
      <w:r w:rsidRPr="27A1298B">
        <w:t>unterschiedlichen</w:t>
      </w:r>
      <w:r w:rsidRPr="27A1298B">
        <w:rPr>
          <w:spacing w:val="40"/>
        </w:rPr>
        <w:t xml:space="preserve"> </w:t>
      </w:r>
      <w:r w:rsidRPr="27A1298B">
        <w:t>Maya-Volksgruppen.</w:t>
      </w:r>
    </w:p>
    <w:p w14:paraId="18E9AAC7" w14:textId="77777777" w:rsidR="00CC4444" w:rsidRDefault="753A9845" w:rsidP="27A1298B">
      <w:pPr>
        <w:pStyle w:val="Textkrper"/>
        <w:spacing w:before="122"/>
        <w:jc w:val="both"/>
      </w:pPr>
      <w:r w:rsidRPr="27A1298B">
        <w:t>Der</w:t>
      </w:r>
      <w:r w:rsidRPr="27A1298B">
        <w:rPr>
          <w:spacing w:val="22"/>
        </w:rPr>
        <w:t xml:space="preserve"> </w:t>
      </w:r>
      <w:r w:rsidRPr="27A1298B">
        <w:t>Faire</w:t>
      </w:r>
      <w:r w:rsidRPr="27A1298B">
        <w:rPr>
          <w:spacing w:val="32"/>
        </w:rPr>
        <w:t xml:space="preserve"> </w:t>
      </w:r>
      <w:r w:rsidRPr="27A1298B">
        <w:t>Handel</w:t>
      </w:r>
      <w:r w:rsidRPr="27A1298B">
        <w:rPr>
          <w:spacing w:val="29"/>
        </w:rPr>
        <w:t xml:space="preserve"> </w:t>
      </w:r>
      <w:r w:rsidRPr="27A1298B">
        <w:t>ist</w:t>
      </w:r>
      <w:r w:rsidRPr="27A1298B">
        <w:rPr>
          <w:spacing w:val="30"/>
        </w:rPr>
        <w:t xml:space="preserve"> </w:t>
      </w:r>
      <w:r w:rsidRPr="27A1298B">
        <w:t>ein</w:t>
      </w:r>
      <w:r w:rsidRPr="27A1298B">
        <w:rPr>
          <w:spacing w:val="32"/>
        </w:rPr>
        <w:t xml:space="preserve"> </w:t>
      </w:r>
      <w:r w:rsidRPr="27A1298B">
        <w:t>wichtiger</w:t>
      </w:r>
      <w:r w:rsidRPr="27A1298B">
        <w:rPr>
          <w:spacing w:val="28"/>
        </w:rPr>
        <w:t xml:space="preserve"> </w:t>
      </w:r>
      <w:r w:rsidRPr="27A1298B">
        <w:t>Abnehmer,</w:t>
      </w:r>
      <w:r w:rsidRPr="27A1298B">
        <w:rPr>
          <w:spacing w:val="30"/>
        </w:rPr>
        <w:t xml:space="preserve"> </w:t>
      </w:r>
      <w:r w:rsidRPr="27A1298B">
        <w:t>vor</w:t>
      </w:r>
      <w:r w:rsidRPr="27A1298B">
        <w:rPr>
          <w:spacing w:val="27"/>
        </w:rPr>
        <w:t xml:space="preserve"> </w:t>
      </w:r>
      <w:r w:rsidRPr="27A1298B">
        <w:t>allem</w:t>
      </w:r>
      <w:r w:rsidRPr="27A1298B">
        <w:rPr>
          <w:spacing w:val="26"/>
        </w:rPr>
        <w:t xml:space="preserve"> </w:t>
      </w:r>
      <w:r w:rsidRPr="27A1298B">
        <w:t>die</w:t>
      </w:r>
      <w:r w:rsidRPr="27A1298B">
        <w:rPr>
          <w:spacing w:val="32"/>
        </w:rPr>
        <w:t xml:space="preserve"> </w:t>
      </w:r>
      <w:r w:rsidRPr="27A1298B">
        <w:t>EZA</w:t>
      </w:r>
      <w:r w:rsidRPr="27A1298B">
        <w:rPr>
          <w:spacing w:val="32"/>
        </w:rPr>
        <w:t xml:space="preserve"> </w:t>
      </w:r>
      <w:r w:rsidRPr="27A1298B">
        <w:t>Fairer</w:t>
      </w:r>
      <w:r w:rsidRPr="27A1298B">
        <w:rPr>
          <w:spacing w:val="30"/>
        </w:rPr>
        <w:t xml:space="preserve"> </w:t>
      </w:r>
      <w:r w:rsidRPr="27A1298B">
        <w:t>Handel</w:t>
      </w:r>
      <w:r w:rsidRPr="27A1298B">
        <w:rPr>
          <w:spacing w:val="28"/>
        </w:rPr>
        <w:t xml:space="preserve"> </w:t>
      </w:r>
      <w:r w:rsidRPr="27A1298B">
        <w:t>für</w:t>
      </w:r>
      <w:r w:rsidRPr="27A1298B">
        <w:rPr>
          <w:spacing w:val="26"/>
        </w:rPr>
        <w:t xml:space="preserve"> </w:t>
      </w:r>
      <w:r w:rsidRPr="27A1298B">
        <w:t>das</w:t>
      </w:r>
      <w:r w:rsidRPr="27A1298B">
        <w:rPr>
          <w:spacing w:val="29"/>
        </w:rPr>
        <w:t xml:space="preserve"> </w:t>
      </w:r>
      <w:r w:rsidRPr="27A1298B">
        <w:rPr>
          <w:spacing w:val="-2"/>
        </w:rPr>
        <w:t>Sternsingen.</w:t>
      </w:r>
    </w:p>
    <w:p w14:paraId="5749607F" w14:textId="77777777" w:rsidR="00CC4444" w:rsidRDefault="753A9845" w:rsidP="27A1298B">
      <w:pPr>
        <w:pStyle w:val="Textkrper"/>
        <w:spacing w:before="177" w:line="288" w:lineRule="auto"/>
        <w:ind w:right="187"/>
      </w:pPr>
      <w:r w:rsidRPr="27A1298B">
        <w:t>Neben</w:t>
      </w:r>
      <w:r w:rsidRPr="27A1298B">
        <w:rPr>
          <w:spacing w:val="40"/>
        </w:rPr>
        <w:t xml:space="preserve"> </w:t>
      </w:r>
      <w:r w:rsidRPr="27A1298B">
        <w:t>Vermarktung</w:t>
      </w:r>
      <w:r w:rsidRPr="27A1298B">
        <w:rPr>
          <w:spacing w:val="40"/>
        </w:rPr>
        <w:t xml:space="preserve"> </w:t>
      </w:r>
      <w:r w:rsidRPr="27A1298B">
        <w:t>engagiert</w:t>
      </w:r>
      <w:r w:rsidRPr="27A1298B">
        <w:rPr>
          <w:spacing w:val="40"/>
        </w:rPr>
        <w:t xml:space="preserve"> </w:t>
      </w:r>
      <w:r w:rsidRPr="27A1298B">
        <w:t>sich</w:t>
      </w:r>
      <w:r w:rsidRPr="27A1298B">
        <w:rPr>
          <w:spacing w:val="40"/>
        </w:rPr>
        <w:t xml:space="preserve"> </w:t>
      </w:r>
      <w:r w:rsidRPr="27A1298B">
        <w:t>Aj</w:t>
      </w:r>
      <w:r w:rsidRPr="27A1298B">
        <w:rPr>
          <w:spacing w:val="40"/>
        </w:rPr>
        <w:t xml:space="preserve"> </w:t>
      </w:r>
      <w:r w:rsidRPr="27A1298B">
        <w:t>Quen</w:t>
      </w:r>
      <w:r w:rsidRPr="27A1298B">
        <w:rPr>
          <w:spacing w:val="40"/>
        </w:rPr>
        <w:t xml:space="preserve"> </w:t>
      </w:r>
      <w:r w:rsidRPr="27A1298B">
        <w:t>auch</w:t>
      </w:r>
      <w:r w:rsidRPr="27A1298B">
        <w:rPr>
          <w:spacing w:val="40"/>
        </w:rPr>
        <w:t xml:space="preserve"> </w:t>
      </w:r>
      <w:r w:rsidRPr="27A1298B">
        <w:t>in</w:t>
      </w:r>
      <w:r w:rsidRPr="27A1298B">
        <w:rPr>
          <w:spacing w:val="40"/>
        </w:rPr>
        <w:t xml:space="preserve"> </w:t>
      </w:r>
      <w:r w:rsidRPr="27A1298B">
        <w:t>Fortbildungen.</w:t>
      </w:r>
      <w:r w:rsidRPr="27A1298B">
        <w:rPr>
          <w:spacing w:val="40"/>
        </w:rPr>
        <w:t xml:space="preserve"> </w:t>
      </w:r>
      <w:r w:rsidRPr="27A1298B">
        <w:t>Sie</w:t>
      </w:r>
      <w:r w:rsidRPr="27A1298B">
        <w:rPr>
          <w:spacing w:val="40"/>
        </w:rPr>
        <w:t xml:space="preserve"> </w:t>
      </w:r>
      <w:r w:rsidRPr="27A1298B">
        <w:t>entwickeln</w:t>
      </w:r>
      <w:r w:rsidRPr="27A1298B">
        <w:rPr>
          <w:spacing w:val="40"/>
        </w:rPr>
        <w:t xml:space="preserve"> </w:t>
      </w:r>
      <w:r w:rsidRPr="27A1298B">
        <w:t>alternative touristische</w:t>
      </w:r>
      <w:r w:rsidRPr="27A1298B">
        <w:rPr>
          <w:spacing w:val="37"/>
        </w:rPr>
        <w:t xml:space="preserve"> </w:t>
      </w:r>
      <w:r w:rsidRPr="27A1298B">
        <w:t>Angebote</w:t>
      </w:r>
      <w:r w:rsidRPr="27A1298B">
        <w:rPr>
          <w:spacing w:val="40"/>
        </w:rPr>
        <w:t xml:space="preserve"> </w:t>
      </w:r>
      <w:r w:rsidRPr="27A1298B">
        <w:t>zur</w:t>
      </w:r>
      <w:r w:rsidRPr="27A1298B">
        <w:rPr>
          <w:spacing w:val="33"/>
        </w:rPr>
        <w:t xml:space="preserve"> </w:t>
      </w:r>
      <w:r w:rsidRPr="27A1298B">
        <w:t>Einkommensgenerierung</w:t>
      </w:r>
      <w:r w:rsidRPr="27A1298B">
        <w:rPr>
          <w:spacing w:val="39"/>
        </w:rPr>
        <w:t xml:space="preserve"> </w:t>
      </w:r>
      <w:r w:rsidRPr="27A1298B">
        <w:t>in</w:t>
      </w:r>
      <w:r w:rsidRPr="27A1298B">
        <w:rPr>
          <w:spacing w:val="37"/>
        </w:rPr>
        <w:t xml:space="preserve"> </w:t>
      </w:r>
      <w:r w:rsidRPr="27A1298B">
        <w:t>den</w:t>
      </w:r>
      <w:r w:rsidRPr="27A1298B">
        <w:rPr>
          <w:spacing w:val="39"/>
        </w:rPr>
        <w:t xml:space="preserve"> </w:t>
      </w:r>
      <w:r w:rsidRPr="27A1298B">
        <w:t>Dörfern</w:t>
      </w:r>
      <w:r w:rsidRPr="27A1298B">
        <w:rPr>
          <w:spacing w:val="36"/>
        </w:rPr>
        <w:t xml:space="preserve"> </w:t>
      </w:r>
      <w:r w:rsidRPr="27A1298B">
        <w:t>und</w:t>
      </w:r>
      <w:r w:rsidRPr="27A1298B">
        <w:rPr>
          <w:spacing w:val="40"/>
        </w:rPr>
        <w:t xml:space="preserve"> </w:t>
      </w:r>
      <w:r w:rsidRPr="27A1298B">
        <w:t>setzen</w:t>
      </w:r>
      <w:r w:rsidRPr="27A1298B">
        <w:rPr>
          <w:spacing w:val="34"/>
        </w:rPr>
        <w:t xml:space="preserve"> </w:t>
      </w:r>
      <w:r w:rsidRPr="27A1298B">
        <w:t>sich</w:t>
      </w:r>
      <w:r w:rsidRPr="27A1298B">
        <w:rPr>
          <w:spacing w:val="38"/>
        </w:rPr>
        <w:t xml:space="preserve"> </w:t>
      </w:r>
      <w:r w:rsidRPr="27A1298B">
        <w:t>für</w:t>
      </w:r>
      <w:r w:rsidRPr="27A1298B">
        <w:rPr>
          <w:spacing w:val="35"/>
        </w:rPr>
        <w:t xml:space="preserve"> </w:t>
      </w:r>
      <w:r w:rsidRPr="27A1298B">
        <w:t>Solidarökonomie ein.</w:t>
      </w:r>
      <w:r w:rsidRPr="27A1298B">
        <w:rPr>
          <w:spacing w:val="40"/>
        </w:rPr>
        <w:t xml:space="preserve"> </w:t>
      </w:r>
      <w:r w:rsidRPr="27A1298B">
        <w:t>Die</w:t>
      </w:r>
      <w:r w:rsidRPr="27A1298B">
        <w:rPr>
          <w:spacing w:val="40"/>
        </w:rPr>
        <w:t xml:space="preserve"> </w:t>
      </w:r>
      <w:r w:rsidRPr="27A1298B">
        <w:t>Covid-19-Pandemie</w:t>
      </w:r>
      <w:r w:rsidRPr="27A1298B">
        <w:rPr>
          <w:spacing w:val="40"/>
        </w:rPr>
        <w:t xml:space="preserve"> </w:t>
      </w:r>
      <w:r w:rsidRPr="27A1298B">
        <w:t>beeinträchtigte</w:t>
      </w:r>
      <w:r w:rsidRPr="27A1298B">
        <w:rPr>
          <w:spacing w:val="40"/>
        </w:rPr>
        <w:t xml:space="preserve"> </w:t>
      </w:r>
      <w:r w:rsidRPr="27A1298B">
        <w:t>Aktivitäten,</w:t>
      </w:r>
      <w:r w:rsidRPr="27A1298B">
        <w:rPr>
          <w:spacing w:val="40"/>
        </w:rPr>
        <w:t xml:space="preserve"> </w:t>
      </w:r>
      <w:r w:rsidRPr="27A1298B">
        <w:t>wodurch</w:t>
      </w:r>
      <w:r w:rsidRPr="27A1298B">
        <w:rPr>
          <w:spacing w:val="40"/>
        </w:rPr>
        <w:t xml:space="preserve"> </w:t>
      </w:r>
      <w:r w:rsidRPr="27A1298B">
        <w:t>Produktvermarktung</w:t>
      </w:r>
      <w:r w:rsidRPr="27A1298B">
        <w:rPr>
          <w:spacing w:val="40"/>
        </w:rPr>
        <w:t xml:space="preserve"> </w:t>
      </w:r>
      <w:r w:rsidRPr="27A1298B">
        <w:t>noch</w:t>
      </w:r>
      <w:r w:rsidRPr="27A1298B">
        <w:rPr>
          <w:spacing w:val="40"/>
        </w:rPr>
        <w:t xml:space="preserve"> </w:t>
      </w:r>
      <w:r w:rsidRPr="27A1298B">
        <w:t xml:space="preserve">wichtiger </w:t>
      </w:r>
      <w:r w:rsidRPr="27A1298B">
        <w:rPr>
          <w:spacing w:val="-2"/>
        </w:rPr>
        <w:t>wurde.</w:t>
      </w:r>
    </w:p>
    <w:p w14:paraId="3507C310" w14:textId="77777777" w:rsidR="00CC4444" w:rsidRDefault="753A9845" w:rsidP="27A1298B">
      <w:pPr>
        <w:pStyle w:val="berschrift1"/>
        <w:numPr>
          <w:ilvl w:val="0"/>
          <w:numId w:val="1"/>
        </w:numPr>
        <w:tabs>
          <w:tab w:val="left" w:pos="564"/>
        </w:tabs>
        <w:spacing w:before="243"/>
        <w:ind w:left="564" w:hanging="356"/>
        <w:rPr>
          <w:color w:val="D4A237"/>
        </w:rPr>
      </w:pPr>
      <w:bookmarkStart w:id="0" w:name="_bookmark1"/>
      <w:bookmarkEnd w:id="0"/>
      <w:r w:rsidRPr="27A1298B">
        <w:rPr>
          <w:color w:val="D4A237"/>
        </w:rPr>
        <w:t>Craft</w:t>
      </w:r>
      <w:r w:rsidRPr="27A1298B">
        <w:rPr>
          <w:color w:val="D4A237"/>
          <w:spacing w:val="-11"/>
        </w:rPr>
        <w:t xml:space="preserve"> </w:t>
      </w:r>
      <w:r w:rsidRPr="27A1298B">
        <w:rPr>
          <w:color w:val="D4A237"/>
        </w:rPr>
        <w:t>Link,</w:t>
      </w:r>
      <w:r w:rsidRPr="27A1298B">
        <w:rPr>
          <w:color w:val="D4A237"/>
          <w:spacing w:val="-10"/>
        </w:rPr>
        <w:t xml:space="preserve"> </w:t>
      </w:r>
      <w:r w:rsidRPr="27A1298B">
        <w:rPr>
          <w:color w:val="D4A237"/>
          <w:spacing w:val="-2"/>
        </w:rPr>
        <w:t>Vietnam</w:t>
      </w:r>
    </w:p>
    <w:p w14:paraId="05D31395" w14:textId="77777777" w:rsidR="00CC4444" w:rsidRDefault="753A9845" w:rsidP="27A1298B">
      <w:pPr>
        <w:pStyle w:val="Textkrper"/>
        <w:spacing w:before="146" w:line="288" w:lineRule="auto"/>
        <w:ind w:left="139" w:right="156"/>
      </w:pPr>
      <w:r w:rsidRPr="27A1298B">
        <w:t>Craft Link ist eine vietnamesische Nichtregierungsorganisation mit Sitz in Hanoi. Gegründet wurde sie 1996 durch internationale NGOs, u.</w:t>
      </w:r>
      <w:r w:rsidRPr="27A1298B">
        <w:rPr>
          <w:spacing w:val="-4"/>
        </w:rPr>
        <w:t xml:space="preserve"> </w:t>
      </w:r>
      <w:r w:rsidRPr="27A1298B">
        <w:t>a. Oxfam. Ziel ist es, Produzent*innen aus benachteiligten Gruppen wie ethnischen Minderheiten, Menschen mit Behinderungen und traditionellen Handwerksbetrieben zu unterstützen. Craft Link verbindet dabei soziales Engagement mit der Vermarktung hochwertiger Handwerksprodukte über den Fairen Handel.</w:t>
      </w:r>
    </w:p>
    <w:p w14:paraId="0DA2FBA5" w14:textId="77777777" w:rsidR="00CC4444" w:rsidRDefault="753A9845" w:rsidP="27A1298B">
      <w:pPr>
        <w:pStyle w:val="Textkrper"/>
        <w:spacing w:line="288" w:lineRule="auto"/>
        <w:ind w:left="139" w:right="149"/>
      </w:pPr>
      <w:r w:rsidRPr="27A1298B">
        <w:lastRenderedPageBreak/>
        <w:t>Craft</w:t>
      </w:r>
      <w:r w:rsidRPr="27A1298B">
        <w:rPr>
          <w:spacing w:val="-2"/>
        </w:rPr>
        <w:t xml:space="preserve"> </w:t>
      </w:r>
      <w:r w:rsidRPr="27A1298B">
        <w:t>Link</w:t>
      </w:r>
      <w:r w:rsidRPr="27A1298B">
        <w:rPr>
          <w:spacing w:val="-2"/>
        </w:rPr>
        <w:t xml:space="preserve"> </w:t>
      </w:r>
      <w:r w:rsidRPr="27A1298B">
        <w:t>arbeitet</w:t>
      </w:r>
      <w:r w:rsidRPr="27A1298B">
        <w:rPr>
          <w:spacing w:val="-2"/>
        </w:rPr>
        <w:t xml:space="preserve"> </w:t>
      </w:r>
      <w:r w:rsidRPr="27A1298B">
        <w:t>mit</w:t>
      </w:r>
      <w:r w:rsidRPr="27A1298B">
        <w:rPr>
          <w:spacing w:val="-2"/>
        </w:rPr>
        <w:t xml:space="preserve"> </w:t>
      </w:r>
      <w:r w:rsidRPr="27A1298B">
        <w:t>rund</w:t>
      </w:r>
      <w:r w:rsidRPr="27A1298B">
        <w:rPr>
          <w:spacing w:val="-3"/>
        </w:rPr>
        <w:t xml:space="preserve"> </w:t>
      </w:r>
      <w:r w:rsidRPr="27A1298B">
        <w:t>70</w:t>
      </w:r>
      <w:r w:rsidRPr="27A1298B">
        <w:rPr>
          <w:spacing w:val="-2"/>
        </w:rPr>
        <w:t xml:space="preserve"> </w:t>
      </w:r>
      <w:r w:rsidRPr="27A1298B">
        <w:t>Gruppen</w:t>
      </w:r>
      <w:r w:rsidRPr="27A1298B">
        <w:rPr>
          <w:spacing w:val="-2"/>
        </w:rPr>
        <w:t xml:space="preserve"> </w:t>
      </w:r>
      <w:r w:rsidRPr="27A1298B">
        <w:t>zusammen,</w:t>
      </w:r>
      <w:r w:rsidRPr="27A1298B">
        <w:rPr>
          <w:spacing w:val="-2"/>
        </w:rPr>
        <w:t xml:space="preserve"> </w:t>
      </w:r>
      <w:r w:rsidRPr="27A1298B">
        <w:t>insgesamt</w:t>
      </w:r>
      <w:r w:rsidRPr="27A1298B">
        <w:rPr>
          <w:spacing w:val="-2"/>
        </w:rPr>
        <w:t xml:space="preserve"> </w:t>
      </w:r>
      <w:r w:rsidRPr="27A1298B">
        <w:t>sind</w:t>
      </w:r>
      <w:r w:rsidRPr="27A1298B">
        <w:rPr>
          <w:spacing w:val="-2"/>
        </w:rPr>
        <w:t xml:space="preserve"> </w:t>
      </w:r>
      <w:r w:rsidRPr="27A1298B">
        <w:t>über</w:t>
      </w:r>
      <w:r w:rsidRPr="27A1298B">
        <w:rPr>
          <w:spacing w:val="-2"/>
        </w:rPr>
        <w:t xml:space="preserve"> </w:t>
      </w:r>
      <w:r w:rsidRPr="27A1298B">
        <w:t>1.000</w:t>
      </w:r>
      <w:r w:rsidRPr="27A1298B">
        <w:rPr>
          <w:spacing w:val="-2"/>
        </w:rPr>
        <w:t xml:space="preserve"> </w:t>
      </w:r>
      <w:r w:rsidRPr="27A1298B">
        <w:t>Produzent*innen</w:t>
      </w:r>
      <w:r w:rsidRPr="27A1298B">
        <w:rPr>
          <w:spacing w:val="-3"/>
        </w:rPr>
        <w:t xml:space="preserve"> </w:t>
      </w:r>
      <w:r w:rsidRPr="27A1298B">
        <w:t>beteiligt.</w:t>
      </w:r>
      <w:r w:rsidRPr="27A1298B">
        <w:rPr>
          <w:spacing w:val="-2"/>
        </w:rPr>
        <w:t xml:space="preserve"> </w:t>
      </w:r>
      <w:r w:rsidRPr="27A1298B">
        <w:t>Ein Großteil der Handwerker*innen lebt in abgelegenen Regionen und hat nur begrenzten Zugang zu Märkten. Die Organisation bietet gezielte Schulungen zu Design, Qualitätskontrolle, Buchhaltung und Management an und hilft den Gruppen, wettbewerbsfähige Produkte zu entwickeln. Craft Link beschäftigt 31 Angestellte und finanziert sich ausschließlich über Einnahmen aus dem Handel.</w:t>
      </w:r>
    </w:p>
    <w:p w14:paraId="409CAB7A" w14:textId="77777777" w:rsidR="00CC4444" w:rsidRDefault="753A9845" w:rsidP="27A1298B">
      <w:pPr>
        <w:pStyle w:val="Textkrper"/>
        <w:spacing w:line="288" w:lineRule="auto"/>
        <w:ind w:left="139" w:right="154"/>
      </w:pPr>
      <w:r w:rsidRPr="27A1298B">
        <w:t>Ein Schwerpunkt liegt auf der Verbindung von traditionellem Handwerk mit modernem Design. So entstehen Produkte wie Keramik, Bambus- und Lackwaren, Grußkarten, Schals und Schmuck. Besonders wichtig ist Craft Link der ökologische Aspekt sowie faire Bezahlung: Produzent*innen erhalten feste Löhne, Krankenversicherung und regelmäßige Aufträge. Auch die Einhaltung von Sozialstandards wird überprüft.</w:t>
      </w:r>
    </w:p>
    <w:p w14:paraId="57564036" w14:textId="22EA465D" w:rsidR="00CC4444" w:rsidRDefault="753A9845" w:rsidP="27A1298B">
      <w:pPr>
        <w:pStyle w:val="Textkrper"/>
        <w:spacing w:before="146" w:line="288" w:lineRule="auto"/>
        <w:ind w:left="139" w:right="157"/>
      </w:pPr>
      <w:r w:rsidRPr="27A1298B">
        <w:t>Ein Beispiel ist die Keramikproduktion in Bat Trang, einem Dorf am Roten Fluss bei Hanoi. Die Werkstätten arbeiten heute mit modernen Glasuren, aber in traditioneller Technik. Die Ausbildung neuer Handwerker*innen wird unterstützt, ebenso wie soziale Absicherung. Frauen stellen die Mehrheit in den Gruppen, oft in Führungspositionen. Craft Link bietet ihnen so neue Perspektiven durch selbstbestimmte Arbeit und gerechte Vermarktung.</w:t>
      </w:r>
    </w:p>
    <w:p w14:paraId="6AD8C3BD" w14:textId="1987E16A" w:rsidR="00CC4444" w:rsidRPr="00CC4444" w:rsidRDefault="753A9845" w:rsidP="27A1298B">
      <w:pPr>
        <w:pStyle w:val="berschrift1"/>
        <w:numPr>
          <w:ilvl w:val="0"/>
          <w:numId w:val="1"/>
        </w:numPr>
        <w:tabs>
          <w:tab w:val="left" w:pos="565"/>
        </w:tabs>
        <w:spacing w:before="243"/>
        <w:ind w:left="564" w:hanging="356"/>
        <w:rPr>
          <w:color w:val="D4A237"/>
        </w:rPr>
      </w:pPr>
      <w:r w:rsidRPr="27A1298B">
        <w:rPr>
          <w:color w:val="D4A237"/>
        </w:rPr>
        <w:t>Mai Vietnamese Handicrafts, Vietnam</w:t>
      </w:r>
    </w:p>
    <w:p w14:paraId="18DA0740" w14:textId="77777777" w:rsidR="00CC4444" w:rsidRDefault="753A9845" w:rsidP="27A1298B">
      <w:pPr>
        <w:pStyle w:val="Textkrper"/>
        <w:spacing w:line="288" w:lineRule="auto"/>
        <w:ind w:right="273"/>
      </w:pPr>
      <w:r w:rsidRPr="27A1298B">
        <w:t xml:space="preserve">Mai Vietnamese Handicrafts (MVH) wurde 1990 </w:t>
      </w:r>
      <w:proofErr w:type="gramStart"/>
      <w:r w:rsidRPr="27A1298B">
        <w:t>von engagierten Sozialarbeiter</w:t>
      </w:r>
      <w:proofErr w:type="gramEnd"/>
      <w:r w:rsidRPr="27A1298B">
        <w:t>*innen in Ho Chi Minh City gegründet, um benachteiligten Menschen faire Vermarktungschancen für ihre Handwerksprodukte zu ermöglichen. Der Name „Mai“ bedeutet auf Vietnamesisch sowohl „Morgen“ als auch „Chance“ – entsprechend</w:t>
      </w:r>
      <w:r w:rsidRPr="27A1298B">
        <w:rPr>
          <w:spacing w:val="-3"/>
        </w:rPr>
        <w:t xml:space="preserve"> </w:t>
      </w:r>
      <w:r w:rsidRPr="27A1298B">
        <w:t>will</w:t>
      </w:r>
      <w:r w:rsidRPr="27A1298B">
        <w:rPr>
          <w:spacing w:val="-4"/>
        </w:rPr>
        <w:t xml:space="preserve"> </w:t>
      </w:r>
      <w:r w:rsidRPr="27A1298B">
        <w:t>MVH</w:t>
      </w:r>
      <w:r w:rsidRPr="27A1298B">
        <w:rPr>
          <w:spacing w:val="-3"/>
        </w:rPr>
        <w:t xml:space="preserve"> </w:t>
      </w:r>
      <w:r w:rsidRPr="27A1298B">
        <w:t>neue</w:t>
      </w:r>
      <w:r w:rsidRPr="27A1298B">
        <w:rPr>
          <w:spacing w:val="-3"/>
        </w:rPr>
        <w:t xml:space="preserve"> </w:t>
      </w:r>
      <w:r w:rsidRPr="27A1298B">
        <w:t>Perspektiven</w:t>
      </w:r>
      <w:r w:rsidRPr="27A1298B">
        <w:rPr>
          <w:spacing w:val="-5"/>
        </w:rPr>
        <w:t xml:space="preserve"> </w:t>
      </w:r>
      <w:r w:rsidRPr="27A1298B">
        <w:t>schaffen,</w:t>
      </w:r>
      <w:r w:rsidRPr="27A1298B">
        <w:rPr>
          <w:spacing w:val="-3"/>
        </w:rPr>
        <w:t xml:space="preserve"> </w:t>
      </w:r>
      <w:r w:rsidRPr="27A1298B">
        <w:t>besonders</w:t>
      </w:r>
      <w:r w:rsidRPr="27A1298B">
        <w:rPr>
          <w:spacing w:val="-4"/>
        </w:rPr>
        <w:t xml:space="preserve"> </w:t>
      </w:r>
      <w:r w:rsidRPr="27A1298B">
        <w:t>für</w:t>
      </w:r>
      <w:r w:rsidRPr="27A1298B">
        <w:rPr>
          <w:spacing w:val="-3"/>
        </w:rPr>
        <w:t xml:space="preserve"> </w:t>
      </w:r>
      <w:r w:rsidRPr="27A1298B">
        <w:t>alleinstehende</w:t>
      </w:r>
      <w:r w:rsidRPr="27A1298B">
        <w:rPr>
          <w:spacing w:val="-5"/>
        </w:rPr>
        <w:t xml:space="preserve"> </w:t>
      </w:r>
      <w:r w:rsidRPr="27A1298B">
        <w:t>Mütter,</w:t>
      </w:r>
      <w:r w:rsidRPr="27A1298B">
        <w:rPr>
          <w:spacing w:val="-4"/>
        </w:rPr>
        <w:t xml:space="preserve"> </w:t>
      </w:r>
      <w:r w:rsidRPr="27A1298B">
        <w:t>Minderheiten</w:t>
      </w:r>
      <w:r w:rsidRPr="27A1298B">
        <w:rPr>
          <w:spacing w:val="-3"/>
        </w:rPr>
        <w:t xml:space="preserve"> </w:t>
      </w:r>
      <w:r w:rsidRPr="27A1298B">
        <w:t>und Menschen mit Behinderung.</w:t>
      </w:r>
    </w:p>
    <w:p w14:paraId="7F54D0C7" w14:textId="77777777" w:rsidR="00CC4444" w:rsidRDefault="753A9845" w:rsidP="27A1298B">
      <w:pPr>
        <w:pStyle w:val="Textkrper"/>
        <w:spacing w:before="144" w:line="288" w:lineRule="auto"/>
      </w:pPr>
      <w:r w:rsidRPr="27A1298B">
        <w:t>MVH arbeitet mit sieben Gruppen, rund 150 Produzent*innen, überwiegend Frauen, zusammen. Die Organisation betreibt eigene Werkstätten und kooperiert mit weiteren Gruppen. Die Produzentinnen stellen unter anderem Körbe, Holzspielzeug, Häkelwaren, Papierprodukte und Recyclingartikel her. Viele von ihnen gehören</w:t>
      </w:r>
      <w:r w:rsidRPr="27A1298B">
        <w:rPr>
          <w:spacing w:val="-2"/>
        </w:rPr>
        <w:t xml:space="preserve"> </w:t>
      </w:r>
      <w:r w:rsidRPr="27A1298B">
        <w:t>zu</w:t>
      </w:r>
      <w:r w:rsidRPr="27A1298B">
        <w:rPr>
          <w:spacing w:val="-3"/>
        </w:rPr>
        <w:t xml:space="preserve"> </w:t>
      </w:r>
      <w:r w:rsidRPr="27A1298B">
        <w:t>ethnischen</w:t>
      </w:r>
      <w:r w:rsidRPr="27A1298B">
        <w:rPr>
          <w:spacing w:val="-2"/>
        </w:rPr>
        <w:t xml:space="preserve"> </w:t>
      </w:r>
      <w:r w:rsidRPr="27A1298B">
        <w:t>Minderheiten</w:t>
      </w:r>
      <w:r w:rsidRPr="27A1298B">
        <w:rPr>
          <w:spacing w:val="-3"/>
        </w:rPr>
        <w:t xml:space="preserve"> </w:t>
      </w:r>
      <w:r w:rsidRPr="27A1298B">
        <w:t>im</w:t>
      </w:r>
      <w:r w:rsidRPr="27A1298B">
        <w:rPr>
          <w:spacing w:val="-3"/>
        </w:rPr>
        <w:t xml:space="preserve"> </w:t>
      </w:r>
      <w:r w:rsidRPr="27A1298B">
        <w:t>Süden</w:t>
      </w:r>
      <w:r w:rsidRPr="27A1298B">
        <w:rPr>
          <w:spacing w:val="-2"/>
        </w:rPr>
        <w:t xml:space="preserve"> </w:t>
      </w:r>
      <w:r w:rsidRPr="27A1298B">
        <w:t>Vietnams,</w:t>
      </w:r>
      <w:r w:rsidRPr="27A1298B">
        <w:rPr>
          <w:spacing w:val="-3"/>
        </w:rPr>
        <w:t xml:space="preserve"> </w:t>
      </w:r>
      <w:r w:rsidRPr="27A1298B">
        <w:t>deren</w:t>
      </w:r>
      <w:r w:rsidRPr="27A1298B">
        <w:rPr>
          <w:spacing w:val="-4"/>
        </w:rPr>
        <w:t xml:space="preserve"> </w:t>
      </w:r>
      <w:r w:rsidRPr="27A1298B">
        <w:t>Einkommen</w:t>
      </w:r>
      <w:r w:rsidRPr="27A1298B">
        <w:rPr>
          <w:spacing w:val="-2"/>
        </w:rPr>
        <w:t xml:space="preserve"> </w:t>
      </w:r>
      <w:r w:rsidRPr="27A1298B">
        <w:t>aus</w:t>
      </w:r>
      <w:r w:rsidRPr="27A1298B">
        <w:rPr>
          <w:spacing w:val="-4"/>
        </w:rPr>
        <w:t xml:space="preserve"> </w:t>
      </w:r>
      <w:r w:rsidRPr="27A1298B">
        <w:t>Landwirtschaft</w:t>
      </w:r>
      <w:r w:rsidRPr="27A1298B">
        <w:rPr>
          <w:spacing w:val="-4"/>
        </w:rPr>
        <w:t xml:space="preserve"> </w:t>
      </w:r>
      <w:r w:rsidRPr="27A1298B">
        <w:t>oft</w:t>
      </w:r>
      <w:r w:rsidRPr="27A1298B">
        <w:rPr>
          <w:spacing w:val="-4"/>
        </w:rPr>
        <w:t xml:space="preserve"> </w:t>
      </w:r>
      <w:r w:rsidRPr="27A1298B">
        <w:t>nicht</w:t>
      </w:r>
      <w:r w:rsidRPr="27A1298B">
        <w:rPr>
          <w:spacing w:val="-2"/>
        </w:rPr>
        <w:t xml:space="preserve"> </w:t>
      </w:r>
      <w:r w:rsidRPr="27A1298B">
        <w:t>zum Leben reicht. Die Mitarbeit bei MVH ist für viele ein sicherer Zusatzverdienst.</w:t>
      </w:r>
    </w:p>
    <w:p w14:paraId="73DA5AC6" w14:textId="77777777" w:rsidR="00CC4444" w:rsidRDefault="753A9845" w:rsidP="27A1298B">
      <w:pPr>
        <w:pStyle w:val="Textkrper"/>
        <w:spacing w:before="143" w:line="288" w:lineRule="auto"/>
      </w:pPr>
      <w:r w:rsidRPr="27A1298B">
        <w:t>Einige Produzent*innen sind fest angestellt, andere arbeiten als Teil von Kooperativen. Sie erhalten faire Löhne,</w:t>
      </w:r>
      <w:r w:rsidRPr="27A1298B">
        <w:rPr>
          <w:spacing w:val="-2"/>
        </w:rPr>
        <w:t xml:space="preserve"> </w:t>
      </w:r>
      <w:r w:rsidRPr="27A1298B">
        <w:t>Schulungen</w:t>
      </w:r>
      <w:r w:rsidRPr="27A1298B">
        <w:rPr>
          <w:spacing w:val="-2"/>
        </w:rPr>
        <w:t xml:space="preserve"> </w:t>
      </w:r>
      <w:r w:rsidRPr="27A1298B">
        <w:t>und Sozialleistungen.</w:t>
      </w:r>
      <w:r w:rsidRPr="27A1298B">
        <w:rPr>
          <w:spacing w:val="-2"/>
        </w:rPr>
        <w:t xml:space="preserve"> </w:t>
      </w:r>
      <w:r w:rsidRPr="27A1298B">
        <w:t>Besondere Förderung erhalten Frauengruppen sowie Menschen</w:t>
      </w:r>
      <w:r w:rsidRPr="27A1298B">
        <w:rPr>
          <w:spacing w:val="-2"/>
        </w:rPr>
        <w:t xml:space="preserve"> </w:t>
      </w:r>
      <w:r w:rsidRPr="27A1298B">
        <w:t>in schwierigen</w:t>
      </w:r>
      <w:r w:rsidRPr="27A1298B">
        <w:rPr>
          <w:spacing w:val="-4"/>
        </w:rPr>
        <w:t xml:space="preserve"> </w:t>
      </w:r>
      <w:r w:rsidRPr="27A1298B">
        <w:t>Lebenssituationen.</w:t>
      </w:r>
      <w:r w:rsidRPr="27A1298B">
        <w:rPr>
          <w:spacing w:val="-4"/>
        </w:rPr>
        <w:t xml:space="preserve"> </w:t>
      </w:r>
      <w:r w:rsidRPr="27A1298B">
        <w:t>Ein</w:t>
      </w:r>
      <w:r w:rsidRPr="27A1298B">
        <w:rPr>
          <w:spacing w:val="-4"/>
        </w:rPr>
        <w:t xml:space="preserve"> </w:t>
      </w:r>
      <w:r w:rsidRPr="27A1298B">
        <w:t>Beispiel</w:t>
      </w:r>
      <w:r w:rsidRPr="27A1298B">
        <w:rPr>
          <w:spacing w:val="-3"/>
        </w:rPr>
        <w:t xml:space="preserve"> </w:t>
      </w:r>
      <w:r w:rsidRPr="27A1298B">
        <w:t>ist</w:t>
      </w:r>
      <w:r w:rsidRPr="27A1298B">
        <w:rPr>
          <w:spacing w:val="-4"/>
        </w:rPr>
        <w:t xml:space="preserve"> </w:t>
      </w:r>
      <w:r w:rsidRPr="27A1298B">
        <w:t>die</w:t>
      </w:r>
      <w:r w:rsidRPr="27A1298B">
        <w:rPr>
          <w:spacing w:val="-2"/>
        </w:rPr>
        <w:t xml:space="preserve"> </w:t>
      </w:r>
      <w:r w:rsidRPr="27A1298B">
        <w:t>Tung</w:t>
      </w:r>
      <w:r w:rsidRPr="27A1298B">
        <w:rPr>
          <w:spacing w:val="-2"/>
        </w:rPr>
        <w:t xml:space="preserve"> </w:t>
      </w:r>
      <w:r w:rsidRPr="27A1298B">
        <w:t>Duc</w:t>
      </w:r>
      <w:r w:rsidRPr="27A1298B">
        <w:rPr>
          <w:spacing w:val="-3"/>
        </w:rPr>
        <w:t xml:space="preserve"> </w:t>
      </w:r>
      <w:r w:rsidRPr="27A1298B">
        <w:t>Binh</w:t>
      </w:r>
      <w:r w:rsidRPr="27A1298B">
        <w:rPr>
          <w:spacing w:val="-2"/>
        </w:rPr>
        <w:t xml:space="preserve"> </w:t>
      </w:r>
      <w:r w:rsidRPr="27A1298B">
        <w:t>Gruppe</w:t>
      </w:r>
      <w:r w:rsidRPr="27A1298B">
        <w:rPr>
          <w:spacing w:val="-4"/>
        </w:rPr>
        <w:t xml:space="preserve"> </w:t>
      </w:r>
      <w:r w:rsidRPr="27A1298B">
        <w:t>in</w:t>
      </w:r>
      <w:r w:rsidRPr="27A1298B">
        <w:rPr>
          <w:spacing w:val="-2"/>
        </w:rPr>
        <w:t xml:space="preserve"> </w:t>
      </w:r>
      <w:r w:rsidRPr="27A1298B">
        <w:t>Ho</w:t>
      </w:r>
      <w:r w:rsidRPr="27A1298B">
        <w:rPr>
          <w:spacing w:val="-2"/>
        </w:rPr>
        <w:t xml:space="preserve"> </w:t>
      </w:r>
      <w:r w:rsidRPr="27A1298B">
        <w:t>Chi</w:t>
      </w:r>
      <w:r w:rsidRPr="27A1298B">
        <w:rPr>
          <w:spacing w:val="-3"/>
        </w:rPr>
        <w:t xml:space="preserve"> </w:t>
      </w:r>
      <w:r w:rsidRPr="27A1298B">
        <w:t>Minh</w:t>
      </w:r>
      <w:r w:rsidRPr="27A1298B">
        <w:rPr>
          <w:spacing w:val="-1"/>
        </w:rPr>
        <w:t xml:space="preserve"> </w:t>
      </w:r>
      <w:r w:rsidRPr="27A1298B">
        <w:t>City,</w:t>
      </w:r>
      <w:r w:rsidRPr="27A1298B">
        <w:rPr>
          <w:spacing w:val="-2"/>
        </w:rPr>
        <w:t xml:space="preserve"> </w:t>
      </w:r>
      <w:r w:rsidRPr="27A1298B">
        <w:t>die</w:t>
      </w:r>
      <w:r w:rsidRPr="27A1298B">
        <w:rPr>
          <w:spacing w:val="-2"/>
        </w:rPr>
        <w:t xml:space="preserve"> </w:t>
      </w:r>
      <w:r w:rsidRPr="27A1298B">
        <w:t>innovative Papierprodukte entwickelt. Die Häkler*innen von Nha Trang produzieren seit 2004 Figuren für den Export.</w:t>
      </w:r>
    </w:p>
    <w:p w14:paraId="0FD34EA9" w14:textId="77777777" w:rsidR="00CC4444" w:rsidRDefault="753A9845" w:rsidP="27A1298B">
      <w:pPr>
        <w:pStyle w:val="Textkrper"/>
        <w:spacing w:line="288" w:lineRule="auto"/>
        <w:ind w:right="187"/>
      </w:pPr>
      <w:r w:rsidRPr="27A1298B">
        <w:t>MVH</w:t>
      </w:r>
      <w:r w:rsidRPr="27A1298B">
        <w:rPr>
          <w:spacing w:val="-2"/>
        </w:rPr>
        <w:t xml:space="preserve"> </w:t>
      </w:r>
      <w:r w:rsidRPr="27A1298B">
        <w:t>vermarktet</w:t>
      </w:r>
      <w:r w:rsidRPr="27A1298B">
        <w:rPr>
          <w:spacing w:val="-2"/>
        </w:rPr>
        <w:t xml:space="preserve"> </w:t>
      </w:r>
      <w:r w:rsidRPr="27A1298B">
        <w:t>die</w:t>
      </w:r>
      <w:r w:rsidRPr="27A1298B">
        <w:rPr>
          <w:spacing w:val="-4"/>
        </w:rPr>
        <w:t xml:space="preserve"> </w:t>
      </w:r>
      <w:r w:rsidRPr="27A1298B">
        <w:t>Produkte</w:t>
      </w:r>
      <w:r w:rsidRPr="27A1298B">
        <w:rPr>
          <w:spacing w:val="-1"/>
        </w:rPr>
        <w:t xml:space="preserve"> </w:t>
      </w:r>
      <w:r w:rsidRPr="27A1298B">
        <w:t>im</w:t>
      </w:r>
      <w:r w:rsidRPr="27A1298B">
        <w:rPr>
          <w:spacing w:val="-3"/>
        </w:rPr>
        <w:t xml:space="preserve"> </w:t>
      </w:r>
      <w:r w:rsidRPr="27A1298B">
        <w:t>In-</w:t>
      </w:r>
      <w:r w:rsidRPr="27A1298B">
        <w:rPr>
          <w:spacing w:val="-3"/>
        </w:rPr>
        <w:t xml:space="preserve"> </w:t>
      </w:r>
      <w:r w:rsidRPr="27A1298B">
        <w:t>und</w:t>
      </w:r>
      <w:r w:rsidRPr="27A1298B">
        <w:rPr>
          <w:spacing w:val="-4"/>
        </w:rPr>
        <w:t xml:space="preserve"> </w:t>
      </w:r>
      <w:r w:rsidRPr="27A1298B">
        <w:t>Ausland,</w:t>
      </w:r>
      <w:r w:rsidRPr="27A1298B">
        <w:rPr>
          <w:spacing w:val="-4"/>
        </w:rPr>
        <w:t xml:space="preserve"> </w:t>
      </w:r>
      <w:r w:rsidRPr="27A1298B">
        <w:t>auch</w:t>
      </w:r>
      <w:r w:rsidRPr="27A1298B">
        <w:rPr>
          <w:spacing w:val="-6"/>
        </w:rPr>
        <w:t xml:space="preserve"> </w:t>
      </w:r>
      <w:r w:rsidRPr="27A1298B">
        <w:t>über</w:t>
      </w:r>
      <w:r w:rsidRPr="27A1298B">
        <w:rPr>
          <w:spacing w:val="-2"/>
        </w:rPr>
        <w:t xml:space="preserve"> </w:t>
      </w:r>
      <w:r w:rsidRPr="27A1298B">
        <w:t>den</w:t>
      </w:r>
      <w:r w:rsidRPr="27A1298B">
        <w:rPr>
          <w:spacing w:val="-2"/>
        </w:rPr>
        <w:t xml:space="preserve"> </w:t>
      </w:r>
      <w:r w:rsidRPr="27A1298B">
        <w:t>Fairen</w:t>
      </w:r>
      <w:r w:rsidRPr="27A1298B">
        <w:rPr>
          <w:spacing w:val="-2"/>
        </w:rPr>
        <w:t xml:space="preserve"> </w:t>
      </w:r>
      <w:r w:rsidRPr="27A1298B">
        <w:t>Handel.</w:t>
      </w:r>
      <w:r w:rsidRPr="27A1298B">
        <w:rPr>
          <w:spacing w:val="-3"/>
        </w:rPr>
        <w:t xml:space="preserve"> </w:t>
      </w:r>
      <w:r w:rsidRPr="27A1298B">
        <w:t>Der</w:t>
      </w:r>
      <w:r w:rsidRPr="27A1298B">
        <w:rPr>
          <w:spacing w:val="-2"/>
        </w:rPr>
        <w:t xml:space="preserve"> </w:t>
      </w:r>
      <w:r w:rsidRPr="27A1298B">
        <w:t>gesamte</w:t>
      </w:r>
      <w:r w:rsidRPr="27A1298B">
        <w:rPr>
          <w:spacing w:val="-3"/>
        </w:rPr>
        <w:t xml:space="preserve"> </w:t>
      </w:r>
      <w:r w:rsidRPr="27A1298B">
        <w:t>Erlös</w:t>
      </w:r>
      <w:r w:rsidRPr="27A1298B">
        <w:rPr>
          <w:spacing w:val="-3"/>
        </w:rPr>
        <w:t xml:space="preserve"> </w:t>
      </w:r>
      <w:r w:rsidRPr="27A1298B">
        <w:t>aus</w:t>
      </w:r>
      <w:r w:rsidRPr="27A1298B">
        <w:rPr>
          <w:spacing w:val="-3"/>
        </w:rPr>
        <w:t xml:space="preserve"> </w:t>
      </w:r>
      <w:r w:rsidRPr="27A1298B">
        <w:t>der Vermarktung fließt zurück in die Förderung der Produzent*innen. Ressourcen werden möglichst nachhaltig genutzt, zum Beispiel durch</w:t>
      </w:r>
      <w:r w:rsidRPr="27A1298B">
        <w:rPr>
          <w:spacing w:val="-2"/>
        </w:rPr>
        <w:t xml:space="preserve"> </w:t>
      </w:r>
      <w:r w:rsidRPr="27A1298B">
        <w:t>Recyclingprojekte.</w:t>
      </w:r>
      <w:r w:rsidRPr="27A1298B">
        <w:rPr>
          <w:spacing w:val="-1"/>
        </w:rPr>
        <w:t xml:space="preserve"> </w:t>
      </w:r>
      <w:r w:rsidRPr="27A1298B">
        <w:t>So stärkt MVH benachteiligte Menschen</w:t>
      </w:r>
      <w:r w:rsidRPr="27A1298B">
        <w:rPr>
          <w:spacing w:val="-1"/>
        </w:rPr>
        <w:t xml:space="preserve"> </w:t>
      </w:r>
      <w:r w:rsidRPr="27A1298B">
        <w:t>und erhält zugleich das traditionelle Handwerk Vietnam.</w:t>
      </w:r>
    </w:p>
    <w:p w14:paraId="25753038" w14:textId="75D77A2A" w:rsidR="00CC4444" w:rsidRPr="00CC4444" w:rsidRDefault="753A9845" w:rsidP="27A1298B">
      <w:pPr>
        <w:pStyle w:val="berschrift1"/>
        <w:numPr>
          <w:ilvl w:val="0"/>
          <w:numId w:val="1"/>
        </w:numPr>
        <w:tabs>
          <w:tab w:val="left" w:pos="565"/>
        </w:tabs>
        <w:spacing w:before="243"/>
        <w:ind w:left="564" w:hanging="356"/>
        <w:rPr>
          <w:color w:val="D4A237"/>
        </w:rPr>
      </w:pPr>
      <w:proofErr w:type="gramStart"/>
      <w:r w:rsidRPr="27A1298B">
        <w:rPr>
          <w:color w:val="D4A237"/>
        </w:rPr>
        <w:lastRenderedPageBreak/>
        <w:t>TARA Projects</w:t>
      </w:r>
      <w:proofErr w:type="gramEnd"/>
    </w:p>
    <w:p w14:paraId="1BC791B6" w14:textId="31FC963A" w:rsidR="00CC4444" w:rsidRPr="00F1608E" w:rsidRDefault="753A9845" w:rsidP="27A1298B">
      <w:pPr>
        <w:pStyle w:val="Textkrper"/>
        <w:spacing w:before="142" w:line="288" w:lineRule="auto"/>
        <w:rPr>
          <w:lang w:val="de-AT"/>
        </w:rPr>
      </w:pPr>
      <w:r w:rsidRPr="27A1298B">
        <w:rPr>
          <w:lang w:val="de-AT"/>
        </w:rPr>
        <w:t>Trade Alternative Reform Action (= TARA) Projects wurde 1973 als Non-Profit-Organisation in Delhi gegründet. Bis heute setzt sich die Organisation gegen Kinderarbeit ein, analysiert die Situation betroffener Familien und schafft alternative Einkommensmöglichkeiten für Eltern. Zudem fördert TARA Projects Schulbildung für Kinder sowie Bildungsangebote für Analphabet*innen. Durch Fair-Trade-Handwerk und soziale Programme arbeitet die Organisation daran, die Lebensbedingungen benachteiligter Familien nachhaltig zu verbessern.</w:t>
      </w:r>
    </w:p>
    <w:p w14:paraId="3232B87A" w14:textId="3E1C5C27" w:rsidR="00CC4444" w:rsidRDefault="753A9845" w:rsidP="27A1298B">
      <w:pPr>
        <w:pStyle w:val="Textkrper"/>
        <w:spacing w:before="142" w:line="288" w:lineRule="auto"/>
        <w:rPr>
          <w:lang w:val="de-AT"/>
        </w:rPr>
      </w:pPr>
      <w:r w:rsidRPr="27A1298B">
        <w:rPr>
          <w:lang w:val="de-AT"/>
        </w:rPr>
        <w:t>Denn trotz wirtschaftlicher Entwicklung leben viele Menschen in Indien weiterhin in Armut, besonders Kleinbäuer*innen, Landarbeiter*innen sowie Bewohner*innen von Slums. Viele haben keinen Zugang zu ausreichender sozialer Absicherung, Gesundheitsversorgung oder geregelten Arbeitsverhältnissen. Auch Kinderarbeit ist weiterhin ein großes Problem. Armut und fehlende Einkommensmöglichkeiten der Familien führen dazu, dass Kinder häufig zum Lebensunterhalt beitragen müssen und dadurch Bildungschancen verlieren.</w:t>
      </w:r>
    </w:p>
    <w:p w14:paraId="101FC6AC" w14:textId="56104FC4" w:rsidR="00CC4444" w:rsidRDefault="00CC4444" w:rsidP="27A1298B">
      <w:pPr>
        <w:pStyle w:val="Textkrper"/>
        <w:spacing w:before="0" w:line="288" w:lineRule="auto"/>
        <w:rPr>
          <w:lang w:val="de-AT"/>
        </w:rPr>
      </w:pPr>
      <w:r>
        <w:br/>
      </w:r>
      <w:proofErr w:type="gramStart"/>
      <w:r w:rsidR="753A9845" w:rsidRPr="27A1298B">
        <w:rPr>
          <w:lang w:val="de-AT"/>
        </w:rPr>
        <w:t>TARA Projects</w:t>
      </w:r>
      <w:proofErr w:type="gramEnd"/>
      <w:r w:rsidR="753A9845" w:rsidRPr="27A1298B">
        <w:rPr>
          <w:lang w:val="de-AT"/>
        </w:rPr>
        <w:t xml:space="preserve"> bekämpft die Ursachen von Kinderarbeit, indem die Organisation Bildung fördert und rund 2000 marginalisierten Familien wirtschaftliche Alternativen bietet, damit Kinder zur Schule gehen können statt arbeiten zu müssen.</w:t>
      </w:r>
    </w:p>
    <w:p w14:paraId="31E49813" w14:textId="7B693E1B" w:rsidR="00E51B05" w:rsidRPr="00E51B05" w:rsidRDefault="01E344FE" w:rsidP="27A1298B">
      <w:pPr>
        <w:pStyle w:val="Textkrper"/>
        <w:spacing w:before="142" w:line="288" w:lineRule="auto"/>
        <w:rPr>
          <w:lang w:val="de-AT"/>
        </w:rPr>
      </w:pPr>
      <w:r w:rsidRPr="27A1298B">
        <w:rPr>
          <w:lang w:val="de-AT"/>
        </w:rPr>
        <w:t xml:space="preserve">Gleichzeitig werden rund 25 Produzentengruppen bzw. 400 Produzent*innen unterstützt und gefördert. Diese Gruppen sind in sogenannten „Self Help Groups“, sowie Kleinstunternehmen und Kooperativen organisiert. Sie arbeiten vor allem als Specksteinschnitzer*innen, Weber*innen, Flechter*innen, Schmuckproduzent*innen, </w:t>
      </w:r>
      <w:proofErr w:type="gramStart"/>
      <w:r w:rsidRPr="27A1298B">
        <w:rPr>
          <w:lang w:val="de-AT"/>
        </w:rPr>
        <w:t>Näher</w:t>
      </w:r>
      <w:proofErr w:type="gramEnd"/>
      <w:r w:rsidRPr="27A1298B">
        <w:rPr>
          <w:lang w:val="de-AT"/>
        </w:rPr>
        <w:t xml:space="preserve">*innen und Keramiker*innen. </w:t>
      </w:r>
      <w:proofErr w:type="gramStart"/>
      <w:r w:rsidRPr="27A1298B">
        <w:rPr>
          <w:lang w:val="de-AT"/>
        </w:rPr>
        <w:t>Diese Produzent</w:t>
      </w:r>
      <w:proofErr w:type="gramEnd"/>
      <w:r w:rsidRPr="27A1298B">
        <w:rPr>
          <w:lang w:val="de-AT"/>
        </w:rPr>
        <w:t xml:space="preserve">*innen bei </w:t>
      </w:r>
      <w:proofErr w:type="gramStart"/>
      <w:r w:rsidRPr="27A1298B">
        <w:rPr>
          <w:lang w:val="de-AT"/>
        </w:rPr>
        <w:t>TARA Projects</w:t>
      </w:r>
      <w:proofErr w:type="gramEnd"/>
      <w:r w:rsidRPr="27A1298B">
        <w:rPr>
          <w:lang w:val="de-AT"/>
        </w:rPr>
        <w:t xml:space="preserve"> haben ein vertraglich geregeltes Arbeitsverhältnis und erhalten neben dem Zugang zum Fairen Handel umfassende Weiterbildungsprogramme</w:t>
      </w:r>
      <w:r w:rsidR="2A177455" w:rsidRPr="27A1298B">
        <w:rPr>
          <w:lang w:val="de-AT"/>
        </w:rPr>
        <w:t xml:space="preserve"> und weitere Sozialleistungen. So können sie von ihrem Einkommen als Handwerker*innen leben.</w:t>
      </w:r>
    </w:p>
    <w:p w14:paraId="5E6B095F" w14:textId="77777777" w:rsidR="00E51B05" w:rsidRPr="00E51B05" w:rsidRDefault="00E51B05" w:rsidP="27A1298B">
      <w:pPr>
        <w:rPr>
          <w:lang w:val="de-AT"/>
        </w:rPr>
      </w:pPr>
    </w:p>
    <w:sectPr w:rsidR="00E51B05" w:rsidRPr="00E51B05">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11281" w14:textId="77777777" w:rsidR="007063AF" w:rsidRDefault="007063AF" w:rsidP="00CC4444">
      <w:r>
        <w:separator/>
      </w:r>
    </w:p>
  </w:endnote>
  <w:endnote w:type="continuationSeparator" w:id="0">
    <w:p w14:paraId="55C73107" w14:textId="77777777" w:rsidR="007063AF" w:rsidRDefault="007063AF" w:rsidP="00CC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AE40EAD" w14:paraId="2BA282B7" w14:textId="77777777" w:rsidTr="6AE40EAD">
      <w:trPr>
        <w:trHeight w:val="300"/>
      </w:trPr>
      <w:tc>
        <w:tcPr>
          <w:tcW w:w="3020" w:type="dxa"/>
        </w:tcPr>
        <w:p w14:paraId="6271BF7D" w14:textId="20758143" w:rsidR="6AE40EAD" w:rsidRDefault="6AE40EAD" w:rsidP="6AE40EAD">
          <w:pPr>
            <w:pStyle w:val="Kopfzeile"/>
            <w:ind w:left="-115"/>
          </w:pPr>
        </w:p>
      </w:tc>
      <w:tc>
        <w:tcPr>
          <w:tcW w:w="3020" w:type="dxa"/>
        </w:tcPr>
        <w:p w14:paraId="3D27340F" w14:textId="0FAC8454" w:rsidR="6AE40EAD" w:rsidRDefault="6AE40EAD" w:rsidP="6AE40EAD">
          <w:pPr>
            <w:pStyle w:val="Kopfzeile"/>
            <w:jc w:val="center"/>
          </w:pPr>
        </w:p>
      </w:tc>
      <w:tc>
        <w:tcPr>
          <w:tcW w:w="3020" w:type="dxa"/>
        </w:tcPr>
        <w:p w14:paraId="5D074800" w14:textId="5B60E7F4" w:rsidR="6AE40EAD" w:rsidRDefault="6AE40EAD" w:rsidP="6AE40EAD">
          <w:pPr>
            <w:pStyle w:val="Kopfzeile"/>
            <w:ind w:right="-115"/>
            <w:jc w:val="right"/>
          </w:pPr>
        </w:p>
      </w:tc>
    </w:tr>
  </w:tbl>
  <w:p w14:paraId="24404018" w14:textId="7FA3A057" w:rsidR="6AE40EAD" w:rsidRDefault="6AE40EAD" w:rsidP="6AE40E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358B" w14:textId="77777777" w:rsidR="007063AF" w:rsidRDefault="007063AF" w:rsidP="00CC4444">
      <w:r>
        <w:separator/>
      </w:r>
    </w:p>
  </w:footnote>
  <w:footnote w:type="continuationSeparator" w:id="0">
    <w:p w14:paraId="5FA90057" w14:textId="77777777" w:rsidR="007063AF" w:rsidRDefault="007063AF" w:rsidP="00CC4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7FE9" w14:textId="200EC1F2" w:rsidR="00CC4444" w:rsidRPr="009E43A0" w:rsidRDefault="00510E5E" w:rsidP="6AE40EAD">
    <w:pPr>
      <w:pStyle w:val="Kopfzeile"/>
    </w:pPr>
    <w:r>
      <w:rPr>
        <w:noProof/>
      </w:rPr>
      <w:drawing>
        <wp:anchor distT="0" distB="0" distL="114300" distR="114300" simplePos="0" relativeHeight="251658240" behindDoc="0" locked="0" layoutInCell="1" allowOverlap="1" wp14:anchorId="65171DBD" wp14:editId="0263C8C4">
          <wp:simplePos x="0" y="0"/>
          <wp:positionH relativeFrom="column">
            <wp:posOffset>4515043</wp:posOffset>
          </wp:positionH>
          <wp:positionV relativeFrom="paragraph">
            <wp:posOffset>-203476</wp:posOffset>
          </wp:positionV>
          <wp:extent cx="1979295" cy="438150"/>
          <wp:effectExtent l="0" t="0" r="1905" b="0"/>
          <wp:wrapSquare wrapText="bothSides"/>
          <wp:docPr id="1266336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29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3A0">
      <w:rPr>
        <w:noProof/>
        <w:sz w:val="20"/>
        <w:szCs w:val="24"/>
        <w:lang w:val="de-AT"/>
      </w:rPr>
      <w:drawing>
        <wp:anchor distT="0" distB="0" distL="114300" distR="114300" simplePos="0" relativeHeight="251658241" behindDoc="0" locked="0" layoutInCell="1" allowOverlap="1" wp14:anchorId="2BA6D915" wp14:editId="5BC6744A">
          <wp:simplePos x="0" y="0"/>
          <wp:positionH relativeFrom="column">
            <wp:posOffset>-437322</wp:posOffset>
          </wp:positionH>
          <wp:positionV relativeFrom="paragraph">
            <wp:posOffset>-192433</wp:posOffset>
          </wp:positionV>
          <wp:extent cx="2597150" cy="520700"/>
          <wp:effectExtent l="0" t="0" r="0" b="0"/>
          <wp:wrapSquare wrapText="bothSides"/>
          <wp:docPr id="1267690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7150" cy="520700"/>
                  </a:xfrm>
                  <a:prstGeom prst="rect">
                    <a:avLst/>
                  </a:prstGeom>
                  <a:noFill/>
                  <a:ln>
                    <a:noFill/>
                  </a:ln>
                </pic:spPr>
              </pic:pic>
            </a:graphicData>
          </a:graphic>
        </wp:anchor>
      </w:drawing>
    </w:r>
  </w:p>
  <w:p w14:paraId="7A8BDA71" w14:textId="77777777" w:rsidR="00CC4444" w:rsidRPr="009E43A0" w:rsidRDefault="00CC4444" w:rsidP="00060C59">
    <w:pPr>
      <w:pStyle w:val="Kopfzeile"/>
      <w:rPr>
        <w:sz w:val="20"/>
        <w:szCs w:val="24"/>
        <w:lang w:val="de-AT"/>
      </w:rPr>
    </w:pPr>
  </w:p>
  <w:p w14:paraId="62482838" w14:textId="77777777" w:rsidR="00CC4444" w:rsidRPr="009E43A0" w:rsidRDefault="00CC4444" w:rsidP="00060C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55441"/>
    <w:multiLevelType w:val="hybridMultilevel"/>
    <w:tmpl w:val="0DACD886"/>
    <w:lvl w:ilvl="0" w:tplc="2EE8CF68">
      <w:start w:val="1"/>
      <w:numFmt w:val="decimal"/>
      <w:lvlText w:val="%1."/>
      <w:lvlJc w:val="left"/>
      <w:pPr>
        <w:ind w:left="3193" w:hanging="358"/>
      </w:pPr>
      <w:rPr>
        <w:rFonts w:asciiTheme="majorHAnsi" w:eastAsia="Cambria" w:hAnsiTheme="majorHAnsi" w:cs="Cambria" w:hint="default"/>
        <w:b w:val="0"/>
        <w:bCs w:val="0"/>
        <w:i w:val="0"/>
        <w:iCs w:val="0"/>
        <w:color w:val="D4A237"/>
        <w:spacing w:val="-14"/>
        <w:w w:val="75"/>
        <w:sz w:val="40"/>
        <w:szCs w:val="40"/>
        <w:lang w:val="de-DE" w:eastAsia="en-US" w:bidi="ar-SA"/>
      </w:rPr>
    </w:lvl>
    <w:lvl w:ilvl="1" w:tplc="6680A2A6">
      <w:numFmt w:val="bullet"/>
      <w:lvlText w:val="•"/>
      <w:lvlJc w:val="left"/>
      <w:pPr>
        <w:ind w:left="2616" w:hanging="358"/>
      </w:pPr>
      <w:rPr>
        <w:rFonts w:hint="default"/>
        <w:lang w:val="de-DE" w:eastAsia="en-US" w:bidi="ar-SA"/>
      </w:rPr>
    </w:lvl>
    <w:lvl w:ilvl="2" w:tplc="31D40CC6">
      <w:numFmt w:val="bullet"/>
      <w:lvlText w:val="•"/>
      <w:lvlJc w:val="left"/>
      <w:pPr>
        <w:ind w:left="3539" w:hanging="358"/>
      </w:pPr>
      <w:rPr>
        <w:rFonts w:hint="default"/>
        <w:lang w:val="de-DE" w:eastAsia="en-US" w:bidi="ar-SA"/>
      </w:rPr>
    </w:lvl>
    <w:lvl w:ilvl="3" w:tplc="57A0E73E">
      <w:numFmt w:val="bullet"/>
      <w:lvlText w:val="•"/>
      <w:lvlJc w:val="left"/>
      <w:pPr>
        <w:ind w:left="4461" w:hanging="358"/>
      </w:pPr>
      <w:rPr>
        <w:rFonts w:hint="default"/>
        <w:lang w:val="de-DE" w:eastAsia="en-US" w:bidi="ar-SA"/>
      </w:rPr>
    </w:lvl>
    <w:lvl w:ilvl="4" w:tplc="C1B01D1A">
      <w:numFmt w:val="bullet"/>
      <w:lvlText w:val="•"/>
      <w:lvlJc w:val="left"/>
      <w:pPr>
        <w:ind w:left="5384" w:hanging="358"/>
      </w:pPr>
      <w:rPr>
        <w:rFonts w:hint="default"/>
        <w:lang w:val="de-DE" w:eastAsia="en-US" w:bidi="ar-SA"/>
      </w:rPr>
    </w:lvl>
    <w:lvl w:ilvl="5" w:tplc="EA904CF0">
      <w:numFmt w:val="bullet"/>
      <w:lvlText w:val="•"/>
      <w:lvlJc w:val="left"/>
      <w:pPr>
        <w:ind w:left="6307" w:hanging="358"/>
      </w:pPr>
      <w:rPr>
        <w:rFonts w:hint="default"/>
        <w:lang w:val="de-DE" w:eastAsia="en-US" w:bidi="ar-SA"/>
      </w:rPr>
    </w:lvl>
    <w:lvl w:ilvl="6" w:tplc="0108ED24">
      <w:numFmt w:val="bullet"/>
      <w:lvlText w:val="•"/>
      <w:lvlJc w:val="left"/>
      <w:pPr>
        <w:ind w:left="7229" w:hanging="358"/>
      </w:pPr>
      <w:rPr>
        <w:rFonts w:hint="default"/>
        <w:lang w:val="de-DE" w:eastAsia="en-US" w:bidi="ar-SA"/>
      </w:rPr>
    </w:lvl>
    <w:lvl w:ilvl="7" w:tplc="3AE25BAE">
      <w:numFmt w:val="bullet"/>
      <w:lvlText w:val="•"/>
      <w:lvlJc w:val="left"/>
      <w:pPr>
        <w:ind w:left="8152" w:hanging="358"/>
      </w:pPr>
      <w:rPr>
        <w:rFonts w:hint="default"/>
        <w:lang w:val="de-DE" w:eastAsia="en-US" w:bidi="ar-SA"/>
      </w:rPr>
    </w:lvl>
    <w:lvl w:ilvl="8" w:tplc="85E070B0">
      <w:numFmt w:val="bullet"/>
      <w:lvlText w:val="•"/>
      <w:lvlJc w:val="left"/>
      <w:pPr>
        <w:ind w:left="9074" w:hanging="358"/>
      </w:pPr>
      <w:rPr>
        <w:rFonts w:hint="default"/>
        <w:lang w:val="de-DE" w:eastAsia="en-US" w:bidi="ar-SA"/>
      </w:rPr>
    </w:lvl>
  </w:abstractNum>
  <w:num w:numId="1" w16cid:durableId="119596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44"/>
    <w:rsid w:val="00020D35"/>
    <w:rsid w:val="00031E98"/>
    <w:rsid w:val="00060C59"/>
    <w:rsid w:val="000A7317"/>
    <w:rsid w:val="000B29DD"/>
    <w:rsid w:val="00322813"/>
    <w:rsid w:val="003743C7"/>
    <w:rsid w:val="003A3E7B"/>
    <w:rsid w:val="003F133C"/>
    <w:rsid w:val="00410D5C"/>
    <w:rsid w:val="004540B7"/>
    <w:rsid w:val="00510E5E"/>
    <w:rsid w:val="0059154D"/>
    <w:rsid w:val="005916D6"/>
    <w:rsid w:val="006032DD"/>
    <w:rsid w:val="00675C2E"/>
    <w:rsid w:val="00695A4F"/>
    <w:rsid w:val="007063AF"/>
    <w:rsid w:val="007C6E27"/>
    <w:rsid w:val="00893837"/>
    <w:rsid w:val="009051DF"/>
    <w:rsid w:val="009637FA"/>
    <w:rsid w:val="00B82FE3"/>
    <w:rsid w:val="00B91781"/>
    <w:rsid w:val="00CC4444"/>
    <w:rsid w:val="00DA42D6"/>
    <w:rsid w:val="00DC2FFF"/>
    <w:rsid w:val="00E51B05"/>
    <w:rsid w:val="01E344FE"/>
    <w:rsid w:val="02AA186A"/>
    <w:rsid w:val="06F62F45"/>
    <w:rsid w:val="0927BE61"/>
    <w:rsid w:val="095CDDB6"/>
    <w:rsid w:val="0A8966DC"/>
    <w:rsid w:val="0DB87478"/>
    <w:rsid w:val="27A1298B"/>
    <w:rsid w:val="2A177455"/>
    <w:rsid w:val="2E2C2704"/>
    <w:rsid w:val="41DCD35C"/>
    <w:rsid w:val="495A387A"/>
    <w:rsid w:val="4BECC572"/>
    <w:rsid w:val="514688B5"/>
    <w:rsid w:val="59C76A9E"/>
    <w:rsid w:val="5CF3ABBB"/>
    <w:rsid w:val="686BCBC2"/>
    <w:rsid w:val="6AE40EAD"/>
    <w:rsid w:val="753A9845"/>
    <w:rsid w:val="771BB33C"/>
    <w:rsid w:val="7817E0E9"/>
    <w:rsid w:val="7F8535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44DD6"/>
  <w15:chartTrackingRefBased/>
  <w15:docId w15:val="{E84E8762-2107-4B12-875A-BA6CA777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4444"/>
    <w:pPr>
      <w:widowControl w:val="0"/>
      <w:autoSpaceDE w:val="0"/>
      <w:autoSpaceDN w:val="0"/>
      <w:spacing w:after="0" w:line="240" w:lineRule="auto"/>
    </w:pPr>
    <w:rPr>
      <w:rFonts w:ascii="Arial Narrow" w:eastAsia="Arial Narrow" w:hAnsi="Arial Narrow" w:cs="Arial Narrow"/>
      <w:kern w:val="0"/>
      <w:sz w:val="22"/>
      <w:szCs w:val="22"/>
      <w:lang w:val="de-DE"/>
      <w14:ligatures w14:val="none"/>
    </w:rPr>
  </w:style>
  <w:style w:type="paragraph" w:styleId="berschrift1">
    <w:name w:val="heading 1"/>
    <w:basedOn w:val="Standard"/>
    <w:next w:val="Standard"/>
    <w:link w:val="berschrift1Zchn"/>
    <w:uiPriority w:val="9"/>
    <w:qFormat/>
    <w:rsid w:val="00CC4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4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444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444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444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444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444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444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444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444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444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444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444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444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444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444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444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4444"/>
    <w:rPr>
      <w:rFonts w:eastAsiaTheme="majorEastAsia" w:cstheme="majorBidi"/>
      <w:color w:val="272727" w:themeColor="text1" w:themeTint="D8"/>
    </w:rPr>
  </w:style>
  <w:style w:type="paragraph" w:styleId="Titel">
    <w:name w:val="Title"/>
    <w:basedOn w:val="Standard"/>
    <w:next w:val="Standard"/>
    <w:link w:val="TitelZchn"/>
    <w:uiPriority w:val="10"/>
    <w:qFormat/>
    <w:rsid w:val="00CC444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444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444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444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444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4444"/>
    <w:rPr>
      <w:i/>
      <w:iCs/>
      <w:color w:val="404040" w:themeColor="text1" w:themeTint="BF"/>
    </w:rPr>
  </w:style>
  <w:style w:type="paragraph" w:styleId="Listenabsatz">
    <w:name w:val="List Paragraph"/>
    <w:basedOn w:val="Standard"/>
    <w:uiPriority w:val="34"/>
    <w:qFormat/>
    <w:rsid w:val="00CC4444"/>
    <w:pPr>
      <w:ind w:left="720"/>
      <w:contextualSpacing/>
    </w:pPr>
  </w:style>
  <w:style w:type="character" w:styleId="IntensiveHervorhebung">
    <w:name w:val="Intense Emphasis"/>
    <w:basedOn w:val="Absatz-Standardschriftart"/>
    <w:uiPriority w:val="21"/>
    <w:qFormat/>
    <w:rsid w:val="00CC4444"/>
    <w:rPr>
      <w:i/>
      <w:iCs/>
      <w:color w:val="0F4761" w:themeColor="accent1" w:themeShade="BF"/>
    </w:rPr>
  </w:style>
  <w:style w:type="paragraph" w:styleId="IntensivesZitat">
    <w:name w:val="Intense Quote"/>
    <w:basedOn w:val="Standard"/>
    <w:next w:val="Standard"/>
    <w:link w:val="IntensivesZitatZchn"/>
    <w:uiPriority w:val="30"/>
    <w:qFormat/>
    <w:rsid w:val="00CC4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4444"/>
    <w:rPr>
      <w:i/>
      <w:iCs/>
      <w:color w:val="0F4761" w:themeColor="accent1" w:themeShade="BF"/>
    </w:rPr>
  </w:style>
  <w:style w:type="character" w:styleId="IntensiverVerweis">
    <w:name w:val="Intense Reference"/>
    <w:basedOn w:val="Absatz-Standardschriftart"/>
    <w:uiPriority w:val="32"/>
    <w:qFormat/>
    <w:rsid w:val="00CC4444"/>
    <w:rPr>
      <w:b/>
      <w:bCs/>
      <w:smallCaps/>
      <w:color w:val="0F4761" w:themeColor="accent1" w:themeShade="BF"/>
      <w:spacing w:val="5"/>
    </w:rPr>
  </w:style>
  <w:style w:type="paragraph" w:styleId="Textkrper">
    <w:name w:val="Body Text"/>
    <w:basedOn w:val="Standard"/>
    <w:link w:val="TextkrperZchn"/>
    <w:uiPriority w:val="1"/>
    <w:qFormat/>
    <w:rsid w:val="00CC4444"/>
    <w:pPr>
      <w:spacing w:before="145"/>
      <w:ind w:left="141"/>
    </w:pPr>
    <w:rPr>
      <w:sz w:val="24"/>
      <w:szCs w:val="24"/>
    </w:rPr>
  </w:style>
  <w:style w:type="character" w:customStyle="1" w:styleId="TextkrperZchn">
    <w:name w:val="Textkörper Zchn"/>
    <w:basedOn w:val="Absatz-Standardschriftart"/>
    <w:link w:val="Textkrper"/>
    <w:uiPriority w:val="1"/>
    <w:rsid w:val="00CC4444"/>
    <w:rPr>
      <w:rFonts w:ascii="Arial Narrow" w:eastAsia="Arial Narrow" w:hAnsi="Arial Narrow" w:cs="Arial Narrow"/>
      <w:kern w:val="0"/>
      <w:lang w:val="de-DE"/>
      <w14:ligatures w14:val="none"/>
    </w:rPr>
  </w:style>
  <w:style w:type="paragraph" w:styleId="Kopfzeile">
    <w:name w:val="header"/>
    <w:basedOn w:val="Standard"/>
    <w:link w:val="KopfzeileZchn"/>
    <w:uiPriority w:val="99"/>
    <w:unhideWhenUsed/>
    <w:rsid w:val="00CC4444"/>
    <w:pPr>
      <w:tabs>
        <w:tab w:val="center" w:pos="4536"/>
        <w:tab w:val="right" w:pos="9072"/>
      </w:tabs>
    </w:pPr>
  </w:style>
  <w:style w:type="character" w:customStyle="1" w:styleId="KopfzeileZchn">
    <w:name w:val="Kopfzeile Zchn"/>
    <w:basedOn w:val="Absatz-Standardschriftart"/>
    <w:link w:val="Kopfzeile"/>
    <w:uiPriority w:val="99"/>
    <w:rsid w:val="00CC4444"/>
    <w:rPr>
      <w:rFonts w:ascii="Arial Narrow" w:eastAsia="Arial Narrow" w:hAnsi="Arial Narrow" w:cs="Arial Narrow"/>
      <w:kern w:val="0"/>
      <w:sz w:val="22"/>
      <w:szCs w:val="22"/>
      <w:lang w:val="de-DE"/>
      <w14:ligatures w14:val="none"/>
    </w:rPr>
  </w:style>
  <w:style w:type="paragraph" w:styleId="Fuzeile">
    <w:name w:val="footer"/>
    <w:basedOn w:val="Standard"/>
    <w:link w:val="FuzeileZchn"/>
    <w:uiPriority w:val="99"/>
    <w:unhideWhenUsed/>
    <w:rsid w:val="00CC4444"/>
    <w:pPr>
      <w:tabs>
        <w:tab w:val="center" w:pos="4536"/>
        <w:tab w:val="right" w:pos="9072"/>
      </w:tabs>
    </w:pPr>
  </w:style>
  <w:style w:type="character" w:customStyle="1" w:styleId="FuzeileZchn">
    <w:name w:val="Fußzeile Zchn"/>
    <w:basedOn w:val="Absatz-Standardschriftart"/>
    <w:link w:val="Fuzeile"/>
    <w:uiPriority w:val="99"/>
    <w:rsid w:val="00CC4444"/>
    <w:rPr>
      <w:rFonts w:ascii="Arial Narrow" w:eastAsia="Arial Narrow" w:hAnsi="Arial Narrow" w:cs="Arial Narrow"/>
      <w:kern w:val="0"/>
      <w:sz w:val="22"/>
      <w:szCs w:val="22"/>
      <w:lang w:val="de-DE"/>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7063d3-4f44-45c9-8069-631f32b74f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F62B07A8C58D49ADC44DD04F0CD591" ma:contentTypeVersion="5" ma:contentTypeDescription="Ein neues Dokument erstellen." ma:contentTypeScope="" ma:versionID="787df374cad24a34f96705a29ac655e0">
  <xsd:schema xmlns:xsd="http://www.w3.org/2001/XMLSchema" xmlns:xs="http://www.w3.org/2001/XMLSchema" xmlns:p="http://schemas.microsoft.com/office/2006/metadata/properties" xmlns:ns3="d87063d3-4f44-45c9-8069-631f32b74f01" targetNamespace="http://schemas.microsoft.com/office/2006/metadata/properties" ma:root="true" ma:fieldsID="ea4f172a598f98727aa6a353c750874d" ns3:_="">
    <xsd:import namespace="d87063d3-4f44-45c9-8069-631f32b74f0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063d3-4f44-45c9-8069-631f32b74f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FA85C-E4A6-4835-9453-A327C8E7055E}">
  <ds:schemaRefs>
    <ds:schemaRef ds:uri="http://schemas.microsoft.com/office/2006/metadata/properties"/>
    <ds:schemaRef ds:uri="http://schemas.microsoft.com/office/infopath/2007/PartnerControls"/>
    <ds:schemaRef ds:uri="d87063d3-4f44-45c9-8069-631f32b74f01"/>
  </ds:schemaRefs>
</ds:datastoreItem>
</file>

<file path=customXml/itemProps2.xml><?xml version="1.0" encoding="utf-8"?>
<ds:datastoreItem xmlns:ds="http://schemas.openxmlformats.org/officeDocument/2006/customXml" ds:itemID="{AE741874-2531-42F0-8286-F9BD43E99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063d3-4f44-45c9-8069-631f32b74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0BB8A-9099-4A4A-AD57-90BEEA035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6265</Characters>
  <Application>Microsoft Office Word</Application>
  <DocSecurity>0</DocSecurity>
  <Lines>52</Lines>
  <Paragraphs>14</Paragraphs>
  <ScaleCrop>false</ScaleCrop>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Pichler</dc:creator>
  <cp:keywords/>
  <dc:description/>
  <cp:lastModifiedBy>Elmira Bilonoh</cp:lastModifiedBy>
  <cp:revision>15</cp:revision>
  <dcterms:created xsi:type="dcterms:W3CDTF">2026-08-04T22:12:00Z</dcterms:created>
  <dcterms:modified xsi:type="dcterms:W3CDTF">2026-08-05T11:35:00Z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0x0101003FF62B07A8C58D49ADC44DD04F0CD591</vt:lpwstr>
  </property>
</Properties>
</file>